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991E6" w14:textId="77777777" w:rsidR="007C2D6E" w:rsidRDefault="007C2D6E"/>
    <w:p w14:paraId="714EF793" w14:textId="77777777" w:rsidR="007C2D6E" w:rsidRDefault="007C2D6E"/>
    <w:p w14:paraId="7D7CA621" w14:textId="77777777" w:rsidR="007C2D6E" w:rsidRDefault="007C2D6E"/>
    <w:p w14:paraId="31FE3733" w14:textId="77777777" w:rsidR="007C2D6E" w:rsidRDefault="007C2D6E"/>
    <w:p w14:paraId="00987912" w14:textId="0C28341A" w:rsidR="007C2D6E" w:rsidRDefault="007C2D6E"/>
    <w:p w14:paraId="114F822D" w14:textId="564A7FAA" w:rsidR="004C4EBB" w:rsidRDefault="001207B9" w:rsidP="004C4EBB">
      <w:pPr>
        <w:rPr>
          <w:sz w:val="22"/>
          <w:szCs w:val="22"/>
        </w:rPr>
      </w:pPr>
      <w:r w:rsidRPr="001207B9">
        <w:rPr>
          <w:b/>
          <w:sz w:val="42"/>
          <w:szCs w:val="42"/>
        </w:rPr>
        <w:t>Aanbestedingsleidraad</w:t>
      </w:r>
      <w:r w:rsidR="004C4EBB" w:rsidRPr="004C4EBB">
        <w:rPr>
          <w:sz w:val="22"/>
          <w:szCs w:val="22"/>
        </w:rPr>
        <w:t xml:space="preserve"> </w:t>
      </w:r>
    </w:p>
    <w:p w14:paraId="484A3D83" w14:textId="16D0C4B7" w:rsidR="004C4EBB" w:rsidRDefault="004C4EBB" w:rsidP="004C4EBB"/>
    <w:p w14:paraId="092E961F" w14:textId="69E96FB9" w:rsidR="001207B9" w:rsidRDefault="001207B9">
      <w:pPr>
        <w:rPr>
          <w:sz w:val="22"/>
          <w:szCs w:val="22"/>
        </w:rPr>
      </w:pPr>
    </w:p>
    <w:p w14:paraId="5B41D53D" w14:textId="591D4D35" w:rsidR="001207B9" w:rsidRPr="001207B9" w:rsidRDefault="00DB7C21">
      <w:pPr>
        <w:rPr>
          <w:b/>
          <w:sz w:val="22"/>
          <w:szCs w:val="22"/>
        </w:rPr>
      </w:pPr>
      <w:r w:rsidRPr="00DB7C21">
        <w:rPr>
          <w:b/>
          <w:bCs/>
          <w:iCs/>
        </w:rPr>
        <w:t>Productie</w:t>
      </w:r>
      <w:r w:rsidR="005B1480" w:rsidRPr="00DB7C21">
        <w:rPr>
          <w:b/>
          <w:bCs/>
          <w:sz w:val="22"/>
          <w:szCs w:val="22"/>
        </w:rPr>
        <w:t>,</w:t>
      </w:r>
      <w:r w:rsidR="005B1480">
        <w:rPr>
          <w:b/>
          <w:sz w:val="22"/>
          <w:szCs w:val="22"/>
        </w:rPr>
        <w:t xml:space="preserve"> </w:t>
      </w:r>
      <w:r w:rsidR="009F7414">
        <w:rPr>
          <w:b/>
          <w:sz w:val="22"/>
          <w:szCs w:val="22"/>
        </w:rPr>
        <w:t xml:space="preserve">Levering </w:t>
      </w:r>
      <w:r w:rsidR="00EE384F">
        <w:rPr>
          <w:b/>
          <w:sz w:val="22"/>
          <w:szCs w:val="22"/>
        </w:rPr>
        <w:t xml:space="preserve">en </w:t>
      </w:r>
      <w:r>
        <w:rPr>
          <w:b/>
          <w:sz w:val="22"/>
          <w:szCs w:val="22"/>
        </w:rPr>
        <w:t>P</w:t>
      </w:r>
      <w:r w:rsidR="00EE384F">
        <w:rPr>
          <w:b/>
          <w:sz w:val="22"/>
          <w:szCs w:val="22"/>
        </w:rPr>
        <w:t>laatsing</w:t>
      </w:r>
      <w:r w:rsidR="002A7215">
        <w:rPr>
          <w:b/>
          <w:sz w:val="22"/>
          <w:szCs w:val="22"/>
        </w:rPr>
        <w:t xml:space="preserve"> </w:t>
      </w:r>
      <w:r w:rsidR="009F7414">
        <w:rPr>
          <w:b/>
          <w:sz w:val="22"/>
          <w:szCs w:val="22"/>
        </w:rPr>
        <w:t>woonwagens</w:t>
      </w:r>
    </w:p>
    <w:p w14:paraId="44B8A95E" w14:textId="526266F9" w:rsidR="009D2C44" w:rsidRDefault="00B82B8F">
      <w:pPr>
        <w:rPr>
          <w:sz w:val="22"/>
          <w:szCs w:val="22"/>
        </w:rPr>
      </w:pPr>
      <w:r w:rsidRPr="00D97B14">
        <w:rPr>
          <w:i/>
          <w:iCs/>
          <w:sz w:val="22"/>
          <w:szCs w:val="22"/>
        </w:rPr>
        <w:t>AI 2025-018</w:t>
      </w:r>
      <w:r w:rsidR="00816487">
        <w:rPr>
          <w:i/>
          <w:iCs/>
          <w:sz w:val="22"/>
          <w:szCs w:val="22"/>
        </w:rPr>
        <w:t>5</w:t>
      </w:r>
    </w:p>
    <w:p w14:paraId="2555740D" w14:textId="5A51CA7F" w:rsidR="009D2C44" w:rsidRDefault="009D2C44">
      <w:pPr>
        <w:rPr>
          <w:sz w:val="22"/>
          <w:szCs w:val="22"/>
        </w:rPr>
      </w:pPr>
    </w:p>
    <w:p w14:paraId="0ED257AF" w14:textId="367A9D7B" w:rsidR="009D2C44" w:rsidRDefault="009D2C44">
      <w:pPr>
        <w:rPr>
          <w:sz w:val="22"/>
          <w:szCs w:val="22"/>
        </w:rPr>
      </w:pPr>
    </w:p>
    <w:p w14:paraId="18F84769" w14:textId="63EEDEAE" w:rsidR="009D2C44" w:rsidRDefault="009D2C44">
      <w:pPr>
        <w:rPr>
          <w:sz w:val="22"/>
          <w:szCs w:val="22"/>
        </w:rPr>
      </w:pPr>
    </w:p>
    <w:p w14:paraId="0ED4A5D9" w14:textId="05660E81" w:rsidR="009D2C44" w:rsidRDefault="009D2C44">
      <w:pPr>
        <w:rPr>
          <w:sz w:val="22"/>
          <w:szCs w:val="22"/>
        </w:rPr>
      </w:pPr>
    </w:p>
    <w:p w14:paraId="70CA3447" w14:textId="4D64DFF9" w:rsidR="009D2C44" w:rsidRDefault="009D2C44">
      <w:pPr>
        <w:rPr>
          <w:sz w:val="22"/>
          <w:szCs w:val="22"/>
        </w:rPr>
      </w:pPr>
    </w:p>
    <w:p w14:paraId="1A85212B" w14:textId="01F1205D" w:rsidR="009D2C44" w:rsidRDefault="009D2C44">
      <w:pPr>
        <w:spacing w:line="240" w:lineRule="auto"/>
        <w:rPr>
          <w:sz w:val="22"/>
          <w:szCs w:val="22"/>
        </w:rPr>
      </w:pPr>
    </w:p>
    <w:p w14:paraId="1A683DAE" w14:textId="34033392" w:rsidR="009D2C44" w:rsidRDefault="009D2C44">
      <w:pPr>
        <w:spacing w:line="240" w:lineRule="auto"/>
        <w:rPr>
          <w:sz w:val="22"/>
          <w:szCs w:val="22"/>
        </w:rPr>
      </w:pPr>
    </w:p>
    <w:p w14:paraId="6CFD6DBD" w14:textId="70EED5BA" w:rsidR="009D2C44" w:rsidRDefault="009D2C44">
      <w:pPr>
        <w:spacing w:line="240" w:lineRule="auto"/>
        <w:rPr>
          <w:sz w:val="22"/>
          <w:szCs w:val="22"/>
        </w:rPr>
      </w:pPr>
    </w:p>
    <w:p w14:paraId="6F97746A" w14:textId="12B1C63E" w:rsidR="00B02FE0" w:rsidRDefault="00B02FE0">
      <w:pPr>
        <w:spacing w:line="240" w:lineRule="auto"/>
        <w:rPr>
          <w:sz w:val="22"/>
          <w:szCs w:val="22"/>
        </w:rPr>
      </w:pPr>
      <w:r>
        <w:rPr>
          <w:sz w:val="22"/>
          <w:szCs w:val="22"/>
        </w:rPr>
        <w:br w:type="page"/>
      </w:r>
    </w:p>
    <w:p w14:paraId="0C0BD2BF" w14:textId="77777777" w:rsidR="00C177CF" w:rsidRDefault="00C177CF" w:rsidP="0087712E">
      <w:pPr>
        <w:spacing w:after="200"/>
        <w:rPr>
          <w:rStyle w:val="Kop1Char"/>
        </w:rPr>
      </w:pPr>
      <w:bookmarkStart w:id="0" w:name="_Toc208850665"/>
      <w:r w:rsidRPr="0087712E">
        <w:rPr>
          <w:rStyle w:val="Kop1Char"/>
        </w:rPr>
        <w:lastRenderedPageBreak/>
        <w:t>Inhoudsopgave</w:t>
      </w:r>
      <w:bookmarkEnd w:id="0"/>
    </w:p>
    <w:p w14:paraId="18A85847" w14:textId="2D2261FF" w:rsidR="0029580D" w:rsidRDefault="001D4801">
      <w:pPr>
        <w:pStyle w:val="Inhopg1"/>
        <w:tabs>
          <w:tab w:val="right" w:leader="dot" w:pos="8494"/>
        </w:tabs>
        <w:rPr>
          <w:rFonts w:asciiTheme="minorHAnsi" w:eastAsiaTheme="minorEastAsia" w:hAnsiTheme="minorHAnsi" w:cstheme="minorBidi"/>
          <w:noProof/>
          <w:kern w:val="2"/>
          <w:sz w:val="24"/>
          <w:szCs w:val="24"/>
          <w:lang w:eastAsia="nl-NL"/>
          <w14:ligatures w14:val="standardContextual"/>
        </w:rPr>
      </w:pPr>
      <w:r>
        <w:rPr>
          <w:b/>
          <w:bCs/>
        </w:rPr>
        <w:fldChar w:fldCharType="begin"/>
      </w:r>
      <w:r>
        <w:rPr>
          <w:b/>
          <w:bCs/>
        </w:rPr>
        <w:instrText xml:space="preserve"> TOC \o "1-2" \h \z \u </w:instrText>
      </w:r>
      <w:r>
        <w:rPr>
          <w:b/>
          <w:bCs/>
        </w:rPr>
        <w:fldChar w:fldCharType="separate"/>
      </w:r>
      <w:hyperlink w:anchor="_Toc208850665" w:history="1">
        <w:r w:rsidR="0029580D" w:rsidRPr="00F17190">
          <w:rPr>
            <w:rStyle w:val="Hyperlink"/>
            <w:noProof/>
          </w:rPr>
          <w:t>Inhoudsopgave</w:t>
        </w:r>
        <w:r w:rsidR="0029580D">
          <w:rPr>
            <w:noProof/>
            <w:webHidden/>
          </w:rPr>
          <w:tab/>
        </w:r>
        <w:r w:rsidR="0029580D">
          <w:rPr>
            <w:noProof/>
            <w:webHidden/>
          </w:rPr>
          <w:fldChar w:fldCharType="begin"/>
        </w:r>
        <w:r w:rsidR="0029580D">
          <w:rPr>
            <w:noProof/>
            <w:webHidden/>
          </w:rPr>
          <w:instrText xml:space="preserve"> PAGEREF _Toc208850665 \h </w:instrText>
        </w:r>
        <w:r w:rsidR="0029580D">
          <w:rPr>
            <w:noProof/>
            <w:webHidden/>
          </w:rPr>
        </w:r>
        <w:r w:rsidR="0029580D">
          <w:rPr>
            <w:noProof/>
            <w:webHidden/>
          </w:rPr>
          <w:fldChar w:fldCharType="separate"/>
        </w:r>
        <w:r w:rsidR="00EC0EDC">
          <w:rPr>
            <w:noProof/>
            <w:webHidden/>
          </w:rPr>
          <w:t>2</w:t>
        </w:r>
        <w:r w:rsidR="0029580D">
          <w:rPr>
            <w:noProof/>
            <w:webHidden/>
          </w:rPr>
          <w:fldChar w:fldCharType="end"/>
        </w:r>
      </w:hyperlink>
    </w:p>
    <w:p w14:paraId="0D4F6D52" w14:textId="290C19E5" w:rsidR="0029580D" w:rsidRDefault="0029580D">
      <w:pPr>
        <w:pStyle w:val="Inhopg1"/>
        <w:tabs>
          <w:tab w:val="left" w:pos="42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66" w:history="1">
        <w:r w:rsidRPr="00F17190">
          <w:rPr>
            <w:rStyle w:val="Hyperlink"/>
            <w:noProof/>
          </w:rPr>
          <w:t>1</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De Opdracht</w:t>
        </w:r>
        <w:r>
          <w:rPr>
            <w:noProof/>
            <w:webHidden/>
          </w:rPr>
          <w:tab/>
        </w:r>
        <w:r>
          <w:rPr>
            <w:noProof/>
            <w:webHidden/>
          </w:rPr>
          <w:fldChar w:fldCharType="begin"/>
        </w:r>
        <w:r>
          <w:rPr>
            <w:noProof/>
            <w:webHidden/>
          </w:rPr>
          <w:instrText xml:space="preserve"> PAGEREF _Toc208850666 \h </w:instrText>
        </w:r>
        <w:r>
          <w:rPr>
            <w:noProof/>
            <w:webHidden/>
          </w:rPr>
        </w:r>
        <w:r>
          <w:rPr>
            <w:noProof/>
            <w:webHidden/>
          </w:rPr>
          <w:fldChar w:fldCharType="separate"/>
        </w:r>
        <w:r w:rsidR="00EC0EDC">
          <w:rPr>
            <w:noProof/>
            <w:webHidden/>
          </w:rPr>
          <w:t>3</w:t>
        </w:r>
        <w:r>
          <w:rPr>
            <w:noProof/>
            <w:webHidden/>
          </w:rPr>
          <w:fldChar w:fldCharType="end"/>
        </w:r>
      </w:hyperlink>
    </w:p>
    <w:p w14:paraId="3B2187E1" w14:textId="493CDEF6" w:rsidR="0029580D" w:rsidRDefault="0029580D">
      <w:pPr>
        <w:pStyle w:val="Inhopg2"/>
        <w:tabs>
          <w:tab w:val="left" w:pos="88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67" w:history="1">
        <w:r w:rsidRPr="00F17190">
          <w:rPr>
            <w:rStyle w:val="Hyperlink"/>
            <w:noProof/>
          </w:rPr>
          <w:t>1.1</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Scope, Aanleiding, Doelstelling, omschrijving en context van de Aanbesteding</w:t>
        </w:r>
        <w:r>
          <w:rPr>
            <w:noProof/>
            <w:webHidden/>
          </w:rPr>
          <w:tab/>
        </w:r>
        <w:r>
          <w:rPr>
            <w:noProof/>
            <w:webHidden/>
          </w:rPr>
          <w:fldChar w:fldCharType="begin"/>
        </w:r>
        <w:r>
          <w:rPr>
            <w:noProof/>
            <w:webHidden/>
          </w:rPr>
          <w:instrText xml:space="preserve"> PAGEREF _Toc208850667 \h </w:instrText>
        </w:r>
        <w:r>
          <w:rPr>
            <w:noProof/>
            <w:webHidden/>
          </w:rPr>
        </w:r>
        <w:r>
          <w:rPr>
            <w:noProof/>
            <w:webHidden/>
          </w:rPr>
          <w:fldChar w:fldCharType="separate"/>
        </w:r>
        <w:r w:rsidR="00EC0EDC">
          <w:rPr>
            <w:noProof/>
            <w:webHidden/>
          </w:rPr>
          <w:t>3</w:t>
        </w:r>
        <w:r>
          <w:rPr>
            <w:noProof/>
            <w:webHidden/>
          </w:rPr>
          <w:fldChar w:fldCharType="end"/>
        </w:r>
      </w:hyperlink>
    </w:p>
    <w:p w14:paraId="10669935" w14:textId="6F6ED264" w:rsidR="0029580D" w:rsidRDefault="0029580D">
      <w:pPr>
        <w:pStyle w:val="Inhopg2"/>
        <w:tabs>
          <w:tab w:val="left" w:pos="88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68" w:history="1">
        <w:r w:rsidRPr="00F17190">
          <w:rPr>
            <w:rStyle w:val="Hyperlink"/>
            <w:noProof/>
          </w:rPr>
          <w:t>1.2</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Gemeentelijke beleidsuitgangspunten</w:t>
        </w:r>
        <w:r>
          <w:rPr>
            <w:noProof/>
            <w:webHidden/>
          </w:rPr>
          <w:tab/>
        </w:r>
        <w:r>
          <w:rPr>
            <w:noProof/>
            <w:webHidden/>
          </w:rPr>
          <w:fldChar w:fldCharType="begin"/>
        </w:r>
        <w:r>
          <w:rPr>
            <w:noProof/>
            <w:webHidden/>
          </w:rPr>
          <w:instrText xml:space="preserve"> PAGEREF _Toc208850668 \h </w:instrText>
        </w:r>
        <w:r>
          <w:rPr>
            <w:noProof/>
            <w:webHidden/>
          </w:rPr>
        </w:r>
        <w:r>
          <w:rPr>
            <w:noProof/>
            <w:webHidden/>
          </w:rPr>
          <w:fldChar w:fldCharType="separate"/>
        </w:r>
        <w:r w:rsidR="00EC0EDC">
          <w:rPr>
            <w:noProof/>
            <w:webHidden/>
          </w:rPr>
          <w:t>6</w:t>
        </w:r>
        <w:r>
          <w:rPr>
            <w:noProof/>
            <w:webHidden/>
          </w:rPr>
          <w:fldChar w:fldCharType="end"/>
        </w:r>
      </w:hyperlink>
    </w:p>
    <w:p w14:paraId="4B105142" w14:textId="1511CB93" w:rsidR="0029580D" w:rsidRDefault="0029580D">
      <w:pPr>
        <w:pStyle w:val="Inhopg1"/>
        <w:tabs>
          <w:tab w:val="left" w:pos="42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69" w:history="1">
        <w:r w:rsidRPr="00F17190">
          <w:rPr>
            <w:rStyle w:val="Hyperlink"/>
            <w:noProof/>
          </w:rPr>
          <w:t>2</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De procedure</w:t>
        </w:r>
        <w:r>
          <w:rPr>
            <w:noProof/>
            <w:webHidden/>
          </w:rPr>
          <w:tab/>
        </w:r>
        <w:r>
          <w:rPr>
            <w:noProof/>
            <w:webHidden/>
          </w:rPr>
          <w:fldChar w:fldCharType="begin"/>
        </w:r>
        <w:r>
          <w:rPr>
            <w:noProof/>
            <w:webHidden/>
          </w:rPr>
          <w:instrText xml:space="preserve"> PAGEREF _Toc208850669 \h </w:instrText>
        </w:r>
        <w:r>
          <w:rPr>
            <w:noProof/>
            <w:webHidden/>
          </w:rPr>
        </w:r>
        <w:r>
          <w:rPr>
            <w:noProof/>
            <w:webHidden/>
          </w:rPr>
          <w:fldChar w:fldCharType="separate"/>
        </w:r>
        <w:r w:rsidR="00EC0EDC">
          <w:rPr>
            <w:noProof/>
            <w:webHidden/>
          </w:rPr>
          <w:t>10</w:t>
        </w:r>
        <w:r>
          <w:rPr>
            <w:noProof/>
            <w:webHidden/>
          </w:rPr>
          <w:fldChar w:fldCharType="end"/>
        </w:r>
      </w:hyperlink>
    </w:p>
    <w:p w14:paraId="4C0A23FF" w14:textId="439283A4" w:rsidR="0029580D" w:rsidRDefault="0029580D">
      <w:pPr>
        <w:pStyle w:val="Inhopg2"/>
        <w:tabs>
          <w:tab w:val="left" w:pos="88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70" w:history="1">
        <w:r w:rsidRPr="00F17190">
          <w:rPr>
            <w:rStyle w:val="Hyperlink"/>
            <w:noProof/>
          </w:rPr>
          <w:t>2.1</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Aanbestedingsprocedure en Planning</w:t>
        </w:r>
        <w:r>
          <w:rPr>
            <w:noProof/>
            <w:webHidden/>
          </w:rPr>
          <w:tab/>
        </w:r>
        <w:r>
          <w:rPr>
            <w:noProof/>
            <w:webHidden/>
          </w:rPr>
          <w:fldChar w:fldCharType="begin"/>
        </w:r>
        <w:r>
          <w:rPr>
            <w:noProof/>
            <w:webHidden/>
          </w:rPr>
          <w:instrText xml:space="preserve"> PAGEREF _Toc208850670 \h </w:instrText>
        </w:r>
        <w:r>
          <w:rPr>
            <w:noProof/>
            <w:webHidden/>
          </w:rPr>
        </w:r>
        <w:r>
          <w:rPr>
            <w:noProof/>
            <w:webHidden/>
          </w:rPr>
          <w:fldChar w:fldCharType="separate"/>
        </w:r>
        <w:r w:rsidR="00EC0EDC">
          <w:rPr>
            <w:noProof/>
            <w:webHidden/>
          </w:rPr>
          <w:t>10</w:t>
        </w:r>
        <w:r>
          <w:rPr>
            <w:noProof/>
            <w:webHidden/>
          </w:rPr>
          <w:fldChar w:fldCharType="end"/>
        </w:r>
      </w:hyperlink>
    </w:p>
    <w:p w14:paraId="3C13D15E" w14:textId="7A363EF7" w:rsidR="0029580D" w:rsidRDefault="0029580D">
      <w:pPr>
        <w:pStyle w:val="Inhopg2"/>
        <w:tabs>
          <w:tab w:val="left" w:pos="88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71" w:history="1">
        <w:r w:rsidRPr="00F17190">
          <w:rPr>
            <w:rStyle w:val="Hyperlink"/>
            <w:noProof/>
          </w:rPr>
          <w:t>2.2</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Lead Buyer en Contactpersoon van deze aanbesteding</w:t>
        </w:r>
        <w:r>
          <w:rPr>
            <w:noProof/>
            <w:webHidden/>
          </w:rPr>
          <w:tab/>
        </w:r>
        <w:r>
          <w:rPr>
            <w:noProof/>
            <w:webHidden/>
          </w:rPr>
          <w:fldChar w:fldCharType="begin"/>
        </w:r>
        <w:r>
          <w:rPr>
            <w:noProof/>
            <w:webHidden/>
          </w:rPr>
          <w:instrText xml:space="preserve"> PAGEREF _Toc208850671 \h </w:instrText>
        </w:r>
        <w:r>
          <w:rPr>
            <w:noProof/>
            <w:webHidden/>
          </w:rPr>
        </w:r>
        <w:r>
          <w:rPr>
            <w:noProof/>
            <w:webHidden/>
          </w:rPr>
          <w:fldChar w:fldCharType="separate"/>
        </w:r>
        <w:r w:rsidR="00EC0EDC">
          <w:rPr>
            <w:noProof/>
            <w:webHidden/>
          </w:rPr>
          <w:t>11</w:t>
        </w:r>
        <w:r>
          <w:rPr>
            <w:noProof/>
            <w:webHidden/>
          </w:rPr>
          <w:fldChar w:fldCharType="end"/>
        </w:r>
      </w:hyperlink>
    </w:p>
    <w:p w14:paraId="5F53D3EB" w14:textId="290B2017" w:rsidR="0029580D" w:rsidRDefault="0029580D">
      <w:pPr>
        <w:pStyle w:val="Inhopg2"/>
        <w:tabs>
          <w:tab w:val="left" w:pos="88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72" w:history="1">
        <w:r w:rsidRPr="00F17190">
          <w:rPr>
            <w:rStyle w:val="Hyperlink"/>
            <w:noProof/>
          </w:rPr>
          <w:t>2.3</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Nota van Inlichtingen</w:t>
        </w:r>
        <w:r>
          <w:rPr>
            <w:noProof/>
            <w:webHidden/>
          </w:rPr>
          <w:tab/>
        </w:r>
        <w:r>
          <w:rPr>
            <w:noProof/>
            <w:webHidden/>
          </w:rPr>
          <w:fldChar w:fldCharType="begin"/>
        </w:r>
        <w:r>
          <w:rPr>
            <w:noProof/>
            <w:webHidden/>
          </w:rPr>
          <w:instrText xml:space="preserve"> PAGEREF _Toc208850672 \h </w:instrText>
        </w:r>
        <w:r>
          <w:rPr>
            <w:noProof/>
            <w:webHidden/>
          </w:rPr>
        </w:r>
        <w:r>
          <w:rPr>
            <w:noProof/>
            <w:webHidden/>
          </w:rPr>
          <w:fldChar w:fldCharType="separate"/>
        </w:r>
        <w:r w:rsidR="00EC0EDC">
          <w:rPr>
            <w:noProof/>
            <w:webHidden/>
          </w:rPr>
          <w:t>11</w:t>
        </w:r>
        <w:r>
          <w:rPr>
            <w:noProof/>
            <w:webHidden/>
          </w:rPr>
          <w:fldChar w:fldCharType="end"/>
        </w:r>
      </w:hyperlink>
    </w:p>
    <w:p w14:paraId="2DF5D73B" w14:textId="29A742BA" w:rsidR="0029580D" w:rsidRDefault="0029580D">
      <w:pPr>
        <w:pStyle w:val="Inhopg2"/>
        <w:tabs>
          <w:tab w:val="left" w:pos="88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73" w:history="1">
        <w:r w:rsidRPr="00F17190">
          <w:rPr>
            <w:rStyle w:val="Hyperlink"/>
            <w:noProof/>
          </w:rPr>
          <w:t>2.4</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Rechtsbescherming</w:t>
        </w:r>
        <w:r>
          <w:rPr>
            <w:noProof/>
            <w:webHidden/>
          </w:rPr>
          <w:tab/>
        </w:r>
        <w:r>
          <w:rPr>
            <w:noProof/>
            <w:webHidden/>
          </w:rPr>
          <w:fldChar w:fldCharType="begin"/>
        </w:r>
        <w:r>
          <w:rPr>
            <w:noProof/>
            <w:webHidden/>
          </w:rPr>
          <w:instrText xml:space="preserve"> PAGEREF _Toc208850673 \h </w:instrText>
        </w:r>
        <w:r>
          <w:rPr>
            <w:noProof/>
            <w:webHidden/>
          </w:rPr>
        </w:r>
        <w:r>
          <w:rPr>
            <w:noProof/>
            <w:webHidden/>
          </w:rPr>
          <w:fldChar w:fldCharType="separate"/>
        </w:r>
        <w:r w:rsidR="00EC0EDC">
          <w:rPr>
            <w:noProof/>
            <w:webHidden/>
          </w:rPr>
          <w:t>12</w:t>
        </w:r>
        <w:r>
          <w:rPr>
            <w:noProof/>
            <w:webHidden/>
          </w:rPr>
          <w:fldChar w:fldCharType="end"/>
        </w:r>
      </w:hyperlink>
    </w:p>
    <w:p w14:paraId="4B4ECBBF" w14:textId="726D74AF" w:rsidR="0029580D" w:rsidRDefault="0029580D">
      <w:pPr>
        <w:pStyle w:val="Inhopg2"/>
        <w:tabs>
          <w:tab w:val="left" w:pos="88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74" w:history="1">
        <w:r w:rsidRPr="00F17190">
          <w:rPr>
            <w:rStyle w:val="Hyperlink"/>
            <w:noProof/>
          </w:rPr>
          <w:t>2.5</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Onkostenvergoeding</w:t>
        </w:r>
        <w:r>
          <w:rPr>
            <w:noProof/>
            <w:webHidden/>
          </w:rPr>
          <w:tab/>
        </w:r>
        <w:r>
          <w:rPr>
            <w:noProof/>
            <w:webHidden/>
          </w:rPr>
          <w:fldChar w:fldCharType="begin"/>
        </w:r>
        <w:r>
          <w:rPr>
            <w:noProof/>
            <w:webHidden/>
          </w:rPr>
          <w:instrText xml:space="preserve"> PAGEREF _Toc208850674 \h </w:instrText>
        </w:r>
        <w:r>
          <w:rPr>
            <w:noProof/>
            <w:webHidden/>
          </w:rPr>
        </w:r>
        <w:r>
          <w:rPr>
            <w:noProof/>
            <w:webHidden/>
          </w:rPr>
          <w:fldChar w:fldCharType="separate"/>
        </w:r>
        <w:r w:rsidR="00EC0EDC">
          <w:rPr>
            <w:noProof/>
            <w:webHidden/>
          </w:rPr>
          <w:t>13</w:t>
        </w:r>
        <w:r>
          <w:rPr>
            <w:noProof/>
            <w:webHidden/>
          </w:rPr>
          <w:fldChar w:fldCharType="end"/>
        </w:r>
      </w:hyperlink>
    </w:p>
    <w:p w14:paraId="28EB4C02" w14:textId="7CC51500" w:rsidR="0029580D" w:rsidRDefault="0029580D">
      <w:pPr>
        <w:pStyle w:val="Inhopg2"/>
        <w:tabs>
          <w:tab w:val="left" w:pos="88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75" w:history="1">
        <w:r w:rsidRPr="00F17190">
          <w:rPr>
            <w:rStyle w:val="Hyperlink"/>
            <w:noProof/>
          </w:rPr>
          <w:t>2.6</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Vertrouwelijkheid en publiciteit</w:t>
        </w:r>
        <w:r>
          <w:rPr>
            <w:noProof/>
            <w:webHidden/>
          </w:rPr>
          <w:tab/>
        </w:r>
        <w:r>
          <w:rPr>
            <w:noProof/>
            <w:webHidden/>
          </w:rPr>
          <w:fldChar w:fldCharType="begin"/>
        </w:r>
        <w:r>
          <w:rPr>
            <w:noProof/>
            <w:webHidden/>
          </w:rPr>
          <w:instrText xml:space="preserve"> PAGEREF _Toc208850675 \h </w:instrText>
        </w:r>
        <w:r>
          <w:rPr>
            <w:noProof/>
            <w:webHidden/>
          </w:rPr>
        </w:r>
        <w:r>
          <w:rPr>
            <w:noProof/>
            <w:webHidden/>
          </w:rPr>
          <w:fldChar w:fldCharType="separate"/>
        </w:r>
        <w:r w:rsidR="00EC0EDC">
          <w:rPr>
            <w:noProof/>
            <w:webHidden/>
          </w:rPr>
          <w:t>13</w:t>
        </w:r>
        <w:r>
          <w:rPr>
            <w:noProof/>
            <w:webHidden/>
          </w:rPr>
          <w:fldChar w:fldCharType="end"/>
        </w:r>
      </w:hyperlink>
    </w:p>
    <w:p w14:paraId="65CFB899" w14:textId="7E821FD7" w:rsidR="0029580D" w:rsidRDefault="0029580D">
      <w:pPr>
        <w:pStyle w:val="Inhopg2"/>
        <w:tabs>
          <w:tab w:val="left" w:pos="88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76" w:history="1">
        <w:r w:rsidRPr="00F17190">
          <w:rPr>
            <w:rStyle w:val="Hyperlink"/>
            <w:noProof/>
          </w:rPr>
          <w:t>2.7</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Akkoordverklaring voorschriften en aanbestedingsdocumenten</w:t>
        </w:r>
        <w:r>
          <w:rPr>
            <w:noProof/>
            <w:webHidden/>
          </w:rPr>
          <w:tab/>
        </w:r>
        <w:r>
          <w:rPr>
            <w:noProof/>
            <w:webHidden/>
          </w:rPr>
          <w:fldChar w:fldCharType="begin"/>
        </w:r>
        <w:r>
          <w:rPr>
            <w:noProof/>
            <w:webHidden/>
          </w:rPr>
          <w:instrText xml:space="preserve"> PAGEREF _Toc208850676 \h </w:instrText>
        </w:r>
        <w:r>
          <w:rPr>
            <w:noProof/>
            <w:webHidden/>
          </w:rPr>
        </w:r>
        <w:r>
          <w:rPr>
            <w:noProof/>
            <w:webHidden/>
          </w:rPr>
          <w:fldChar w:fldCharType="separate"/>
        </w:r>
        <w:r w:rsidR="00EC0EDC">
          <w:rPr>
            <w:noProof/>
            <w:webHidden/>
          </w:rPr>
          <w:t>13</w:t>
        </w:r>
        <w:r>
          <w:rPr>
            <w:noProof/>
            <w:webHidden/>
          </w:rPr>
          <w:fldChar w:fldCharType="end"/>
        </w:r>
      </w:hyperlink>
    </w:p>
    <w:p w14:paraId="6CE9B78C" w14:textId="38C361ED" w:rsidR="0029580D" w:rsidRDefault="0029580D">
      <w:pPr>
        <w:pStyle w:val="Inhopg2"/>
        <w:tabs>
          <w:tab w:val="left" w:pos="88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77" w:history="1">
        <w:r w:rsidRPr="00F17190">
          <w:rPr>
            <w:rStyle w:val="Hyperlink"/>
            <w:noProof/>
          </w:rPr>
          <w:t>2.8</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Beoordelingsproces Inschrijving</w:t>
        </w:r>
        <w:r>
          <w:rPr>
            <w:noProof/>
            <w:webHidden/>
          </w:rPr>
          <w:tab/>
        </w:r>
        <w:r>
          <w:rPr>
            <w:noProof/>
            <w:webHidden/>
          </w:rPr>
          <w:fldChar w:fldCharType="begin"/>
        </w:r>
        <w:r>
          <w:rPr>
            <w:noProof/>
            <w:webHidden/>
          </w:rPr>
          <w:instrText xml:space="preserve"> PAGEREF _Toc208850677 \h </w:instrText>
        </w:r>
        <w:r>
          <w:rPr>
            <w:noProof/>
            <w:webHidden/>
          </w:rPr>
        </w:r>
        <w:r>
          <w:rPr>
            <w:noProof/>
            <w:webHidden/>
          </w:rPr>
          <w:fldChar w:fldCharType="separate"/>
        </w:r>
        <w:r w:rsidR="00EC0EDC">
          <w:rPr>
            <w:noProof/>
            <w:webHidden/>
          </w:rPr>
          <w:t>14</w:t>
        </w:r>
        <w:r>
          <w:rPr>
            <w:noProof/>
            <w:webHidden/>
          </w:rPr>
          <w:fldChar w:fldCharType="end"/>
        </w:r>
      </w:hyperlink>
    </w:p>
    <w:p w14:paraId="5D335A43" w14:textId="553381C9" w:rsidR="0029580D" w:rsidRDefault="0029580D">
      <w:pPr>
        <w:pStyle w:val="Inhopg1"/>
        <w:tabs>
          <w:tab w:val="left" w:pos="42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78" w:history="1">
        <w:r w:rsidRPr="00F17190">
          <w:rPr>
            <w:rStyle w:val="Hyperlink"/>
            <w:noProof/>
          </w:rPr>
          <w:t>3</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Voorschriften bij de Aanbesteding</w:t>
        </w:r>
        <w:r>
          <w:rPr>
            <w:noProof/>
            <w:webHidden/>
          </w:rPr>
          <w:tab/>
        </w:r>
        <w:r>
          <w:rPr>
            <w:noProof/>
            <w:webHidden/>
          </w:rPr>
          <w:fldChar w:fldCharType="begin"/>
        </w:r>
        <w:r>
          <w:rPr>
            <w:noProof/>
            <w:webHidden/>
          </w:rPr>
          <w:instrText xml:space="preserve"> PAGEREF _Toc208850678 \h </w:instrText>
        </w:r>
        <w:r>
          <w:rPr>
            <w:noProof/>
            <w:webHidden/>
          </w:rPr>
        </w:r>
        <w:r>
          <w:rPr>
            <w:noProof/>
            <w:webHidden/>
          </w:rPr>
          <w:fldChar w:fldCharType="separate"/>
        </w:r>
        <w:r w:rsidR="00EC0EDC">
          <w:rPr>
            <w:noProof/>
            <w:webHidden/>
          </w:rPr>
          <w:t>17</w:t>
        </w:r>
        <w:r>
          <w:rPr>
            <w:noProof/>
            <w:webHidden/>
          </w:rPr>
          <w:fldChar w:fldCharType="end"/>
        </w:r>
      </w:hyperlink>
    </w:p>
    <w:p w14:paraId="161AA578" w14:textId="07217542" w:rsidR="0029580D" w:rsidRDefault="0029580D">
      <w:pPr>
        <w:pStyle w:val="Inhopg2"/>
        <w:tabs>
          <w:tab w:val="left" w:pos="88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79" w:history="1">
        <w:r w:rsidRPr="00F17190">
          <w:rPr>
            <w:rStyle w:val="Hyperlink"/>
            <w:noProof/>
          </w:rPr>
          <w:t>3.2</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Conformiteit en gestanddoeningstermijn</w:t>
        </w:r>
        <w:r>
          <w:rPr>
            <w:noProof/>
            <w:webHidden/>
          </w:rPr>
          <w:tab/>
        </w:r>
        <w:r>
          <w:rPr>
            <w:noProof/>
            <w:webHidden/>
          </w:rPr>
          <w:fldChar w:fldCharType="begin"/>
        </w:r>
        <w:r>
          <w:rPr>
            <w:noProof/>
            <w:webHidden/>
          </w:rPr>
          <w:instrText xml:space="preserve"> PAGEREF _Toc208850679 \h </w:instrText>
        </w:r>
        <w:r>
          <w:rPr>
            <w:noProof/>
            <w:webHidden/>
          </w:rPr>
        </w:r>
        <w:r>
          <w:rPr>
            <w:noProof/>
            <w:webHidden/>
          </w:rPr>
          <w:fldChar w:fldCharType="separate"/>
        </w:r>
        <w:r w:rsidR="00EC0EDC">
          <w:rPr>
            <w:noProof/>
            <w:webHidden/>
          </w:rPr>
          <w:t>19</w:t>
        </w:r>
        <w:r>
          <w:rPr>
            <w:noProof/>
            <w:webHidden/>
          </w:rPr>
          <w:fldChar w:fldCharType="end"/>
        </w:r>
      </w:hyperlink>
    </w:p>
    <w:p w14:paraId="174A9A01" w14:textId="6E2EA13D" w:rsidR="0029580D" w:rsidRDefault="0029580D">
      <w:pPr>
        <w:pStyle w:val="Inhopg2"/>
        <w:tabs>
          <w:tab w:val="left" w:pos="88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80" w:history="1">
        <w:r w:rsidRPr="00F17190">
          <w:rPr>
            <w:rStyle w:val="Hyperlink"/>
            <w:noProof/>
          </w:rPr>
          <w:t>3.3</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Mededinging</w:t>
        </w:r>
        <w:r>
          <w:rPr>
            <w:noProof/>
            <w:webHidden/>
          </w:rPr>
          <w:tab/>
        </w:r>
        <w:r>
          <w:rPr>
            <w:noProof/>
            <w:webHidden/>
          </w:rPr>
          <w:fldChar w:fldCharType="begin"/>
        </w:r>
        <w:r>
          <w:rPr>
            <w:noProof/>
            <w:webHidden/>
          </w:rPr>
          <w:instrText xml:space="preserve"> PAGEREF _Toc208850680 \h </w:instrText>
        </w:r>
        <w:r>
          <w:rPr>
            <w:noProof/>
            <w:webHidden/>
          </w:rPr>
          <w:fldChar w:fldCharType="separate"/>
        </w:r>
        <w:r w:rsidR="00EC0EDC">
          <w:rPr>
            <w:b/>
            <w:bCs/>
            <w:noProof/>
            <w:webHidden/>
          </w:rPr>
          <w:t>Fout! Bladwijzer niet gedefinieerd.</w:t>
        </w:r>
        <w:r>
          <w:rPr>
            <w:noProof/>
            <w:webHidden/>
          </w:rPr>
          <w:fldChar w:fldCharType="end"/>
        </w:r>
      </w:hyperlink>
    </w:p>
    <w:p w14:paraId="2402CEB0" w14:textId="459910EA" w:rsidR="0029580D" w:rsidRDefault="0029580D">
      <w:pPr>
        <w:pStyle w:val="Inhopg2"/>
        <w:tabs>
          <w:tab w:val="left" w:pos="88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81" w:history="1">
        <w:r w:rsidRPr="00F17190">
          <w:rPr>
            <w:rStyle w:val="Hyperlink"/>
            <w:noProof/>
          </w:rPr>
          <w:t>3.4</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Motiveringen in het kader van de Aanbestedingswet 2012</w:t>
        </w:r>
        <w:r>
          <w:rPr>
            <w:noProof/>
            <w:webHidden/>
          </w:rPr>
          <w:tab/>
        </w:r>
        <w:r>
          <w:rPr>
            <w:noProof/>
            <w:webHidden/>
          </w:rPr>
          <w:fldChar w:fldCharType="begin"/>
        </w:r>
        <w:r>
          <w:rPr>
            <w:noProof/>
            <w:webHidden/>
          </w:rPr>
          <w:instrText xml:space="preserve"> PAGEREF _Toc208850681 \h </w:instrText>
        </w:r>
        <w:r>
          <w:rPr>
            <w:noProof/>
            <w:webHidden/>
          </w:rPr>
        </w:r>
        <w:r>
          <w:rPr>
            <w:noProof/>
            <w:webHidden/>
          </w:rPr>
          <w:fldChar w:fldCharType="separate"/>
        </w:r>
        <w:r w:rsidR="00EC0EDC">
          <w:rPr>
            <w:noProof/>
            <w:webHidden/>
          </w:rPr>
          <w:t>20</w:t>
        </w:r>
        <w:r>
          <w:rPr>
            <w:noProof/>
            <w:webHidden/>
          </w:rPr>
          <w:fldChar w:fldCharType="end"/>
        </w:r>
      </w:hyperlink>
    </w:p>
    <w:p w14:paraId="1AC003DE" w14:textId="2F1AFF53" w:rsidR="0029580D" w:rsidRDefault="0029580D">
      <w:pPr>
        <w:pStyle w:val="Inhopg2"/>
        <w:tabs>
          <w:tab w:val="left" w:pos="88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82" w:history="1">
        <w:r w:rsidRPr="00F17190">
          <w:rPr>
            <w:rStyle w:val="Hyperlink"/>
            <w:noProof/>
          </w:rPr>
          <w:t>3.5</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Belangenverstrengeling</w:t>
        </w:r>
        <w:r>
          <w:rPr>
            <w:noProof/>
            <w:webHidden/>
          </w:rPr>
          <w:tab/>
        </w:r>
        <w:r>
          <w:rPr>
            <w:noProof/>
            <w:webHidden/>
          </w:rPr>
          <w:fldChar w:fldCharType="begin"/>
        </w:r>
        <w:r>
          <w:rPr>
            <w:noProof/>
            <w:webHidden/>
          </w:rPr>
          <w:instrText xml:space="preserve"> PAGEREF _Toc208850682 \h </w:instrText>
        </w:r>
        <w:r>
          <w:rPr>
            <w:noProof/>
            <w:webHidden/>
          </w:rPr>
        </w:r>
        <w:r>
          <w:rPr>
            <w:noProof/>
            <w:webHidden/>
          </w:rPr>
          <w:fldChar w:fldCharType="separate"/>
        </w:r>
        <w:r w:rsidR="00EC0EDC">
          <w:rPr>
            <w:noProof/>
            <w:webHidden/>
          </w:rPr>
          <w:t>20</w:t>
        </w:r>
        <w:r>
          <w:rPr>
            <w:noProof/>
            <w:webHidden/>
          </w:rPr>
          <w:fldChar w:fldCharType="end"/>
        </w:r>
      </w:hyperlink>
    </w:p>
    <w:p w14:paraId="53610B87" w14:textId="5C01A83C" w:rsidR="0029580D" w:rsidRDefault="0029580D">
      <w:pPr>
        <w:pStyle w:val="Inhopg2"/>
        <w:tabs>
          <w:tab w:val="left" w:pos="88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83" w:history="1">
        <w:r w:rsidRPr="00F17190">
          <w:rPr>
            <w:rStyle w:val="Hyperlink"/>
            <w:noProof/>
          </w:rPr>
          <w:t>3.6</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Sanctiepakket Rusland</w:t>
        </w:r>
        <w:r>
          <w:rPr>
            <w:noProof/>
            <w:webHidden/>
          </w:rPr>
          <w:tab/>
        </w:r>
        <w:r>
          <w:rPr>
            <w:noProof/>
            <w:webHidden/>
          </w:rPr>
          <w:fldChar w:fldCharType="begin"/>
        </w:r>
        <w:r>
          <w:rPr>
            <w:noProof/>
            <w:webHidden/>
          </w:rPr>
          <w:instrText xml:space="preserve"> PAGEREF _Toc208850683 \h </w:instrText>
        </w:r>
        <w:r>
          <w:rPr>
            <w:noProof/>
            <w:webHidden/>
          </w:rPr>
        </w:r>
        <w:r>
          <w:rPr>
            <w:noProof/>
            <w:webHidden/>
          </w:rPr>
          <w:fldChar w:fldCharType="separate"/>
        </w:r>
        <w:r w:rsidR="00EC0EDC">
          <w:rPr>
            <w:noProof/>
            <w:webHidden/>
          </w:rPr>
          <w:t>21</w:t>
        </w:r>
        <w:r>
          <w:rPr>
            <w:noProof/>
            <w:webHidden/>
          </w:rPr>
          <w:fldChar w:fldCharType="end"/>
        </w:r>
      </w:hyperlink>
    </w:p>
    <w:p w14:paraId="4D041681" w14:textId="7EFCDA41" w:rsidR="0029580D" w:rsidRDefault="0029580D">
      <w:pPr>
        <w:pStyle w:val="Inhopg1"/>
        <w:tabs>
          <w:tab w:val="left" w:pos="42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84" w:history="1">
        <w:r w:rsidRPr="00F17190">
          <w:rPr>
            <w:rStyle w:val="Hyperlink"/>
            <w:noProof/>
          </w:rPr>
          <w:t>4</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Uitsluitingsgronden en geschiktheidseisen</w:t>
        </w:r>
        <w:r>
          <w:rPr>
            <w:noProof/>
            <w:webHidden/>
          </w:rPr>
          <w:tab/>
        </w:r>
        <w:r>
          <w:rPr>
            <w:noProof/>
            <w:webHidden/>
          </w:rPr>
          <w:fldChar w:fldCharType="begin"/>
        </w:r>
        <w:r>
          <w:rPr>
            <w:noProof/>
            <w:webHidden/>
          </w:rPr>
          <w:instrText xml:space="preserve"> PAGEREF _Toc208850684 \h </w:instrText>
        </w:r>
        <w:r>
          <w:rPr>
            <w:noProof/>
            <w:webHidden/>
          </w:rPr>
        </w:r>
        <w:r>
          <w:rPr>
            <w:noProof/>
            <w:webHidden/>
          </w:rPr>
          <w:fldChar w:fldCharType="separate"/>
        </w:r>
        <w:r w:rsidR="00EC0EDC">
          <w:rPr>
            <w:noProof/>
            <w:webHidden/>
          </w:rPr>
          <w:t>22</w:t>
        </w:r>
        <w:r>
          <w:rPr>
            <w:noProof/>
            <w:webHidden/>
          </w:rPr>
          <w:fldChar w:fldCharType="end"/>
        </w:r>
      </w:hyperlink>
    </w:p>
    <w:p w14:paraId="30E03240" w14:textId="57F36DBF" w:rsidR="0029580D" w:rsidRDefault="0029580D">
      <w:pPr>
        <w:pStyle w:val="Inhopg2"/>
        <w:tabs>
          <w:tab w:val="left" w:pos="88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85" w:history="1">
        <w:r w:rsidRPr="00F17190">
          <w:rPr>
            <w:rStyle w:val="Hyperlink"/>
            <w:noProof/>
          </w:rPr>
          <w:t>4.1</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Uitsluitingsgronden</w:t>
        </w:r>
        <w:r>
          <w:rPr>
            <w:noProof/>
            <w:webHidden/>
          </w:rPr>
          <w:tab/>
        </w:r>
        <w:r>
          <w:rPr>
            <w:noProof/>
            <w:webHidden/>
          </w:rPr>
          <w:fldChar w:fldCharType="begin"/>
        </w:r>
        <w:r>
          <w:rPr>
            <w:noProof/>
            <w:webHidden/>
          </w:rPr>
          <w:instrText xml:space="preserve"> PAGEREF _Toc208850685 \h </w:instrText>
        </w:r>
        <w:r>
          <w:rPr>
            <w:noProof/>
            <w:webHidden/>
          </w:rPr>
        </w:r>
        <w:r>
          <w:rPr>
            <w:noProof/>
            <w:webHidden/>
          </w:rPr>
          <w:fldChar w:fldCharType="separate"/>
        </w:r>
        <w:r w:rsidR="00EC0EDC">
          <w:rPr>
            <w:noProof/>
            <w:webHidden/>
          </w:rPr>
          <w:t>22</w:t>
        </w:r>
        <w:r>
          <w:rPr>
            <w:noProof/>
            <w:webHidden/>
          </w:rPr>
          <w:fldChar w:fldCharType="end"/>
        </w:r>
      </w:hyperlink>
    </w:p>
    <w:p w14:paraId="23F47D7F" w14:textId="3AF51E63" w:rsidR="0029580D" w:rsidRDefault="0029580D">
      <w:pPr>
        <w:pStyle w:val="Inhopg2"/>
        <w:tabs>
          <w:tab w:val="left" w:pos="88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86" w:history="1">
        <w:r w:rsidRPr="00F17190">
          <w:rPr>
            <w:rStyle w:val="Hyperlink"/>
            <w:noProof/>
          </w:rPr>
          <w:t>4.2</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Overige Geschiktheidseisen</w:t>
        </w:r>
        <w:r>
          <w:rPr>
            <w:noProof/>
            <w:webHidden/>
          </w:rPr>
          <w:tab/>
        </w:r>
        <w:r>
          <w:rPr>
            <w:noProof/>
            <w:webHidden/>
          </w:rPr>
          <w:fldChar w:fldCharType="begin"/>
        </w:r>
        <w:r>
          <w:rPr>
            <w:noProof/>
            <w:webHidden/>
          </w:rPr>
          <w:instrText xml:space="preserve"> PAGEREF _Toc208850686 \h </w:instrText>
        </w:r>
        <w:r>
          <w:rPr>
            <w:noProof/>
            <w:webHidden/>
          </w:rPr>
        </w:r>
        <w:r>
          <w:rPr>
            <w:noProof/>
            <w:webHidden/>
          </w:rPr>
          <w:fldChar w:fldCharType="separate"/>
        </w:r>
        <w:r w:rsidR="00EC0EDC">
          <w:rPr>
            <w:noProof/>
            <w:webHidden/>
          </w:rPr>
          <w:t>22</w:t>
        </w:r>
        <w:r>
          <w:rPr>
            <w:noProof/>
            <w:webHidden/>
          </w:rPr>
          <w:fldChar w:fldCharType="end"/>
        </w:r>
      </w:hyperlink>
    </w:p>
    <w:p w14:paraId="757F261C" w14:textId="342DAD3E" w:rsidR="0029580D" w:rsidRDefault="0029580D">
      <w:pPr>
        <w:pStyle w:val="Inhopg1"/>
        <w:tabs>
          <w:tab w:val="left" w:pos="42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87" w:history="1">
        <w:r w:rsidRPr="00F17190">
          <w:rPr>
            <w:rStyle w:val="Hyperlink"/>
            <w:noProof/>
          </w:rPr>
          <w:t>5</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Programma van Eisen</w:t>
        </w:r>
        <w:r>
          <w:rPr>
            <w:noProof/>
            <w:webHidden/>
          </w:rPr>
          <w:tab/>
        </w:r>
        <w:r>
          <w:rPr>
            <w:noProof/>
            <w:webHidden/>
          </w:rPr>
          <w:fldChar w:fldCharType="begin"/>
        </w:r>
        <w:r>
          <w:rPr>
            <w:noProof/>
            <w:webHidden/>
          </w:rPr>
          <w:instrText xml:space="preserve"> PAGEREF _Toc208850687 \h </w:instrText>
        </w:r>
        <w:r>
          <w:rPr>
            <w:noProof/>
            <w:webHidden/>
          </w:rPr>
        </w:r>
        <w:r>
          <w:rPr>
            <w:noProof/>
            <w:webHidden/>
          </w:rPr>
          <w:fldChar w:fldCharType="separate"/>
        </w:r>
        <w:r w:rsidR="00EC0EDC">
          <w:rPr>
            <w:noProof/>
            <w:webHidden/>
          </w:rPr>
          <w:t>25</w:t>
        </w:r>
        <w:r>
          <w:rPr>
            <w:noProof/>
            <w:webHidden/>
          </w:rPr>
          <w:fldChar w:fldCharType="end"/>
        </w:r>
      </w:hyperlink>
    </w:p>
    <w:p w14:paraId="29E5EA1F" w14:textId="7BE06F50" w:rsidR="0029580D" w:rsidRDefault="0029580D">
      <w:pPr>
        <w:pStyle w:val="Inhopg2"/>
        <w:tabs>
          <w:tab w:val="left" w:pos="88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88" w:history="1">
        <w:r w:rsidRPr="00F17190">
          <w:rPr>
            <w:rStyle w:val="Hyperlink"/>
            <w:noProof/>
          </w:rPr>
          <w:t>5.1</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Evaluatie van de Opdracht</w:t>
        </w:r>
        <w:r>
          <w:rPr>
            <w:noProof/>
            <w:webHidden/>
          </w:rPr>
          <w:tab/>
        </w:r>
        <w:r>
          <w:rPr>
            <w:noProof/>
            <w:webHidden/>
          </w:rPr>
          <w:fldChar w:fldCharType="begin"/>
        </w:r>
        <w:r>
          <w:rPr>
            <w:noProof/>
            <w:webHidden/>
          </w:rPr>
          <w:instrText xml:space="preserve"> PAGEREF _Toc208850688 \h </w:instrText>
        </w:r>
        <w:r>
          <w:rPr>
            <w:noProof/>
            <w:webHidden/>
          </w:rPr>
        </w:r>
        <w:r>
          <w:rPr>
            <w:noProof/>
            <w:webHidden/>
          </w:rPr>
          <w:fldChar w:fldCharType="separate"/>
        </w:r>
        <w:r w:rsidR="00EC0EDC">
          <w:rPr>
            <w:noProof/>
            <w:webHidden/>
          </w:rPr>
          <w:t>25</w:t>
        </w:r>
        <w:r>
          <w:rPr>
            <w:noProof/>
            <w:webHidden/>
          </w:rPr>
          <w:fldChar w:fldCharType="end"/>
        </w:r>
      </w:hyperlink>
    </w:p>
    <w:p w14:paraId="74537B1B" w14:textId="6C9B8CA0" w:rsidR="0029580D" w:rsidRDefault="0029580D">
      <w:pPr>
        <w:pStyle w:val="Inhopg1"/>
        <w:tabs>
          <w:tab w:val="left" w:pos="42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89" w:history="1">
        <w:r w:rsidRPr="00F17190">
          <w:rPr>
            <w:rStyle w:val="Hyperlink"/>
            <w:noProof/>
          </w:rPr>
          <w:t>6</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Beoordeling van de Inschrijving</w:t>
        </w:r>
        <w:r>
          <w:rPr>
            <w:noProof/>
            <w:webHidden/>
          </w:rPr>
          <w:tab/>
        </w:r>
        <w:r>
          <w:rPr>
            <w:noProof/>
            <w:webHidden/>
          </w:rPr>
          <w:fldChar w:fldCharType="begin"/>
        </w:r>
        <w:r>
          <w:rPr>
            <w:noProof/>
            <w:webHidden/>
          </w:rPr>
          <w:instrText xml:space="preserve"> PAGEREF _Toc208850689 \h </w:instrText>
        </w:r>
        <w:r>
          <w:rPr>
            <w:noProof/>
            <w:webHidden/>
          </w:rPr>
        </w:r>
        <w:r>
          <w:rPr>
            <w:noProof/>
            <w:webHidden/>
          </w:rPr>
          <w:fldChar w:fldCharType="separate"/>
        </w:r>
        <w:r w:rsidR="00EC0EDC">
          <w:rPr>
            <w:noProof/>
            <w:webHidden/>
          </w:rPr>
          <w:t>26</w:t>
        </w:r>
        <w:r>
          <w:rPr>
            <w:noProof/>
            <w:webHidden/>
          </w:rPr>
          <w:fldChar w:fldCharType="end"/>
        </w:r>
      </w:hyperlink>
    </w:p>
    <w:p w14:paraId="41A69E77" w14:textId="03F633B7" w:rsidR="0029580D" w:rsidRDefault="0029580D">
      <w:pPr>
        <w:pStyle w:val="Inhopg2"/>
        <w:tabs>
          <w:tab w:val="left" w:pos="88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90" w:history="1">
        <w:r w:rsidRPr="00F17190">
          <w:rPr>
            <w:rStyle w:val="Hyperlink"/>
            <w:noProof/>
          </w:rPr>
          <w:t>6.1</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Gunningscriterium</w:t>
        </w:r>
        <w:r>
          <w:rPr>
            <w:noProof/>
            <w:webHidden/>
          </w:rPr>
          <w:tab/>
        </w:r>
        <w:r>
          <w:rPr>
            <w:noProof/>
            <w:webHidden/>
          </w:rPr>
          <w:fldChar w:fldCharType="begin"/>
        </w:r>
        <w:r>
          <w:rPr>
            <w:noProof/>
            <w:webHidden/>
          </w:rPr>
          <w:instrText xml:space="preserve"> PAGEREF _Toc208850690 \h </w:instrText>
        </w:r>
        <w:r>
          <w:rPr>
            <w:noProof/>
            <w:webHidden/>
          </w:rPr>
        </w:r>
        <w:r>
          <w:rPr>
            <w:noProof/>
            <w:webHidden/>
          </w:rPr>
          <w:fldChar w:fldCharType="separate"/>
        </w:r>
        <w:r w:rsidR="00EC0EDC">
          <w:rPr>
            <w:noProof/>
            <w:webHidden/>
          </w:rPr>
          <w:t>26</w:t>
        </w:r>
        <w:r>
          <w:rPr>
            <w:noProof/>
            <w:webHidden/>
          </w:rPr>
          <w:fldChar w:fldCharType="end"/>
        </w:r>
      </w:hyperlink>
    </w:p>
    <w:p w14:paraId="301A0530" w14:textId="5C4AE00B" w:rsidR="0029580D" w:rsidRDefault="0029580D">
      <w:pPr>
        <w:pStyle w:val="Inhopg2"/>
        <w:tabs>
          <w:tab w:val="left" w:pos="88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91" w:history="1">
        <w:r w:rsidRPr="00F17190">
          <w:rPr>
            <w:rStyle w:val="Hyperlink"/>
            <w:noProof/>
          </w:rPr>
          <w:t>6.2</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Beoordelingsystematiek</w:t>
        </w:r>
        <w:r>
          <w:rPr>
            <w:noProof/>
            <w:webHidden/>
          </w:rPr>
          <w:tab/>
        </w:r>
        <w:r>
          <w:rPr>
            <w:noProof/>
            <w:webHidden/>
          </w:rPr>
          <w:fldChar w:fldCharType="begin"/>
        </w:r>
        <w:r>
          <w:rPr>
            <w:noProof/>
            <w:webHidden/>
          </w:rPr>
          <w:instrText xml:space="preserve"> PAGEREF _Toc208850691 \h </w:instrText>
        </w:r>
        <w:r>
          <w:rPr>
            <w:noProof/>
            <w:webHidden/>
          </w:rPr>
        </w:r>
        <w:r>
          <w:rPr>
            <w:noProof/>
            <w:webHidden/>
          </w:rPr>
          <w:fldChar w:fldCharType="separate"/>
        </w:r>
        <w:r w:rsidR="00EC0EDC">
          <w:rPr>
            <w:noProof/>
            <w:webHidden/>
          </w:rPr>
          <w:t>27</w:t>
        </w:r>
        <w:r>
          <w:rPr>
            <w:noProof/>
            <w:webHidden/>
          </w:rPr>
          <w:fldChar w:fldCharType="end"/>
        </w:r>
      </w:hyperlink>
    </w:p>
    <w:p w14:paraId="7145C0A0" w14:textId="758BB9DE" w:rsidR="0029580D" w:rsidRDefault="0029580D">
      <w:pPr>
        <w:pStyle w:val="Inhopg1"/>
        <w:tabs>
          <w:tab w:val="left" w:pos="420"/>
          <w:tab w:val="right" w:leader="dot" w:pos="8494"/>
        </w:tabs>
        <w:rPr>
          <w:rFonts w:asciiTheme="minorHAnsi" w:eastAsiaTheme="minorEastAsia" w:hAnsiTheme="minorHAnsi" w:cstheme="minorBidi"/>
          <w:noProof/>
          <w:kern w:val="2"/>
          <w:sz w:val="24"/>
          <w:szCs w:val="24"/>
          <w:lang w:eastAsia="nl-NL"/>
          <w14:ligatures w14:val="standardContextual"/>
        </w:rPr>
      </w:pPr>
      <w:hyperlink w:anchor="_Toc208850692" w:history="1">
        <w:r w:rsidRPr="00F17190">
          <w:rPr>
            <w:rStyle w:val="Hyperlink"/>
            <w:noProof/>
          </w:rPr>
          <w:t>7</w:t>
        </w:r>
        <w:r>
          <w:rPr>
            <w:rFonts w:asciiTheme="minorHAnsi" w:eastAsiaTheme="minorEastAsia" w:hAnsiTheme="minorHAnsi" w:cstheme="minorBidi"/>
            <w:noProof/>
            <w:kern w:val="2"/>
            <w:sz w:val="24"/>
            <w:szCs w:val="24"/>
            <w:lang w:eastAsia="nl-NL"/>
            <w14:ligatures w14:val="standardContextual"/>
          </w:rPr>
          <w:tab/>
        </w:r>
        <w:r w:rsidRPr="00F17190">
          <w:rPr>
            <w:rStyle w:val="Hyperlink"/>
            <w:noProof/>
          </w:rPr>
          <w:t>Begrippenkader</w:t>
        </w:r>
        <w:r>
          <w:rPr>
            <w:noProof/>
            <w:webHidden/>
          </w:rPr>
          <w:tab/>
        </w:r>
        <w:r>
          <w:rPr>
            <w:noProof/>
            <w:webHidden/>
          </w:rPr>
          <w:fldChar w:fldCharType="begin"/>
        </w:r>
        <w:r>
          <w:rPr>
            <w:noProof/>
            <w:webHidden/>
          </w:rPr>
          <w:instrText xml:space="preserve"> PAGEREF _Toc208850692 \h </w:instrText>
        </w:r>
        <w:r>
          <w:rPr>
            <w:noProof/>
            <w:webHidden/>
          </w:rPr>
        </w:r>
        <w:r>
          <w:rPr>
            <w:noProof/>
            <w:webHidden/>
          </w:rPr>
          <w:fldChar w:fldCharType="separate"/>
        </w:r>
        <w:r w:rsidR="00EC0EDC">
          <w:rPr>
            <w:noProof/>
            <w:webHidden/>
          </w:rPr>
          <w:t>28</w:t>
        </w:r>
        <w:r>
          <w:rPr>
            <w:noProof/>
            <w:webHidden/>
          </w:rPr>
          <w:fldChar w:fldCharType="end"/>
        </w:r>
      </w:hyperlink>
    </w:p>
    <w:p w14:paraId="47C60117" w14:textId="1BFBB130" w:rsidR="00C177CF" w:rsidRDefault="001D4801" w:rsidP="0087712E">
      <w:pPr>
        <w:pStyle w:val="Kop1"/>
        <w:numPr>
          <w:ilvl w:val="0"/>
          <w:numId w:val="0"/>
        </w:numPr>
      </w:pPr>
      <w:r>
        <w:rPr>
          <w:b w:val="0"/>
          <w:bCs w:val="0"/>
          <w:sz w:val="21"/>
          <w:szCs w:val="21"/>
        </w:rPr>
        <w:fldChar w:fldCharType="end"/>
      </w:r>
    </w:p>
    <w:p w14:paraId="12249D49" w14:textId="77777777" w:rsidR="00E83AF0" w:rsidRPr="0030185B" w:rsidRDefault="00E83AF0" w:rsidP="00E83AF0">
      <w:pPr>
        <w:rPr>
          <w:b/>
          <w:sz w:val="24"/>
          <w:szCs w:val="24"/>
        </w:rPr>
      </w:pPr>
      <w:r w:rsidRPr="0030185B">
        <w:rPr>
          <w:b/>
          <w:sz w:val="24"/>
          <w:szCs w:val="24"/>
        </w:rPr>
        <w:t>Bijlagen</w:t>
      </w:r>
    </w:p>
    <w:p w14:paraId="21B2A967" w14:textId="5D43D7A0" w:rsidR="00E83AF0" w:rsidRPr="0030185B" w:rsidRDefault="00714E01" w:rsidP="00854820">
      <w:pPr>
        <w:numPr>
          <w:ilvl w:val="0"/>
          <w:numId w:val="14"/>
        </w:numPr>
      </w:pPr>
      <w:r w:rsidRPr="0030185B">
        <w:t>Programma van Eisen</w:t>
      </w:r>
    </w:p>
    <w:p w14:paraId="5E198A84" w14:textId="0EB3F09E" w:rsidR="00E83AF0" w:rsidRPr="0030185B" w:rsidRDefault="00714E01" w:rsidP="00854820">
      <w:pPr>
        <w:numPr>
          <w:ilvl w:val="0"/>
          <w:numId w:val="14"/>
        </w:numPr>
      </w:pPr>
      <w:r w:rsidRPr="0030185B">
        <w:t>Ontwerptekening</w:t>
      </w:r>
    </w:p>
    <w:p w14:paraId="14E3C957" w14:textId="1188D568" w:rsidR="00E83AF0" w:rsidRPr="0030185B" w:rsidRDefault="00714E01" w:rsidP="00854820">
      <w:pPr>
        <w:numPr>
          <w:ilvl w:val="0"/>
          <w:numId w:val="14"/>
        </w:numPr>
      </w:pPr>
      <w:r w:rsidRPr="0030185B">
        <w:t>Algemene Inkoopvoorwaarden</w:t>
      </w:r>
      <w:r w:rsidR="002A3142">
        <w:t xml:space="preserve"> </w:t>
      </w:r>
      <w:r w:rsidR="00D17B9E">
        <w:t>G</w:t>
      </w:r>
      <w:r w:rsidR="002A3142">
        <w:t>emeente Amsterdam</w:t>
      </w:r>
    </w:p>
    <w:p w14:paraId="01AFCADA" w14:textId="1A924978" w:rsidR="00E83AF0" w:rsidRPr="0030185B" w:rsidRDefault="00714E01" w:rsidP="00854820">
      <w:pPr>
        <w:numPr>
          <w:ilvl w:val="0"/>
          <w:numId w:val="14"/>
        </w:numPr>
      </w:pPr>
      <w:r w:rsidRPr="0030185B">
        <w:t>Uniform</w:t>
      </w:r>
      <w:r w:rsidR="00E35E5F" w:rsidRPr="0030185B">
        <w:t xml:space="preserve"> Europese Aanbestedingsdocument (UEA)</w:t>
      </w:r>
    </w:p>
    <w:p w14:paraId="3AFB22BA" w14:textId="5BA991C3" w:rsidR="00AE3697" w:rsidRPr="0030185B" w:rsidRDefault="00151081" w:rsidP="00AE3697">
      <w:pPr>
        <w:numPr>
          <w:ilvl w:val="0"/>
          <w:numId w:val="14"/>
        </w:numPr>
      </w:pPr>
      <w:r w:rsidRPr="0030185B">
        <w:t>Prijzenblad</w:t>
      </w:r>
    </w:p>
    <w:p w14:paraId="7E5D0121" w14:textId="06E9D5D4" w:rsidR="00151081" w:rsidRPr="0030185B" w:rsidRDefault="00151081" w:rsidP="00AE3697">
      <w:pPr>
        <w:numPr>
          <w:ilvl w:val="0"/>
          <w:numId w:val="14"/>
        </w:numPr>
      </w:pPr>
      <w:r w:rsidRPr="0030185B">
        <w:t>Inschrij</w:t>
      </w:r>
      <w:r w:rsidR="00D62CF0">
        <w:t>vings</w:t>
      </w:r>
      <w:r w:rsidRPr="0030185B">
        <w:t>biljet</w:t>
      </w:r>
    </w:p>
    <w:p w14:paraId="68C569F4" w14:textId="5D4CC3EC" w:rsidR="00151081" w:rsidRPr="0030185B" w:rsidRDefault="00151081" w:rsidP="00AE3697">
      <w:pPr>
        <w:numPr>
          <w:ilvl w:val="0"/>
          <w:numId w:val="14"/>
        </w:numPr>
      </w:pPr>
      <w:r w:rsidRPr="0030185B">
        <w:t>Modelformulier  referentiewerken</w:t>
      </w:r>
    </w:p>
    <w:p w14:paraId="0C555160" w14:textId="7BD83D34" w:rsidR="00151081" w:rsidRPr="0030185B" w:rsidRDefault="00346B79" w:rsidP="00AE3697">
      <w:pPr>
        <w:numPr>
          <w:ilvl w:val="0"/>
          <w:numId w:val="14"/>
        </w:numPr>
      </w:pPr>
      <w:r w:rsidRPr="0030185B">
        <w:t xml:space="preserve">Verklaring </w:t>
      </w:r>
      <w:proofErr w:type="spellStart"/>
      <w:r w:rsidRPr="0030185B">
        <w:t>ambitiniveau</w:t>
      </w:r>
      <w:proofErr w:type="spellEnd"/>
      <w:r w:rsidRPr="0030185B">
        <w:t xml:space="preserve"> CO2 prestatieladder </w:t>
      </w:r>
    </w:p>
    <w:p w14:paraId="6E7E65EC" w14:textId="6B566EDF" w:rsidR="00346B79" w:rsidRDefault="00297763" w:rsidP="00AE3697">
      <w:pPr>
        <w:numPr>
          <w:ilvl w:val="0"/>
          <w:numId w:val="14"/>
        </w:numPr>
      </w:pPr>
      <w:r w:rsidRPr="00297763">
        <w:t>Verklaring milieu-, sociaal- en arbeidsrecht</w:t>
      </w:r>
    </w:p>
    <w:p w14:paraId="2B5E4188" w14:textId="479E38C2" w:rsidR="00297763" w:rsidRDefault="00297763" w:rsidP="00AE3697">
      <w:pPr>
        <w:numPr>
          <w:ilvl w:val="0"/>
          <w:numId w:val="14"/>
        </w:numPr>
      </w:pPr>
      <w:r>
        <w:t xml:space="preserve">Voorbeeld locatie </w:t>
      </w:r>
    </w:p>
    <w:p w14:paraId="0AF2AB31" w14:textId="3EC8AB4B" w:rsidR="0030185B" w:rsidRPr="0030185B" w:rsidRDefault="0030185B" w:rsidP="00AE3697">
      <w:pPr>
        <w:numPr>
          <w:ilvl w:val="0"/>
          <w:numId w:val="14"/>
        </w:numPr>
      </w:pPr>
      <w:r>
        <w:t>Concept Overeenkomst</w:t>
      </w:r>
    </w:p>
    <w:p w14:paraId="07F6D593" w14:textId="77777777" w:rsidR="00C177CF" w:rsidRPr="00F508EF" w:rsidRDefault="00C177CF" w:rsidP="00F508EF">
      <w:pPr>
        <w:pStyle w:val="Kop1"/>
        <w:spacing w:line="280" w:lineRule="atLeast"/>
      </w:pPr>
      <w:bookmarkStart w:id="1" w:name="_Toc409098635"/>
      <w:r>
        <w:br w:type="page"/>
      </w:r>
      <w:bookmarkStart w:id="2" w:name="_Toc208850666"/>
      <w:r w:rsidRPr="00F508EF">
        <w:lastRenderedPageBreak/>
        <w:t>De Opdracht</w:t>
      </w:r>
      <w:bookmarkEnd w:id="2"/>
    </w:p>
    <w:bookmarkEnd w:id="1"/>
    <w:p w14:paraId="236C2CBD" w14:textId="77777777" w:rsidR="00C177CF" w:rsidRDefault="00C177CF" w:rsidP="00F508EF"/>
    <w:p w14:paraId="07FD1B51" w14:textId="77777777" w:rsidR="00C177CF" w:rsidRPr="00462896" w:rsidRDefault="00C177CF" w:rsidP="00F508EF">
      <w:pPr>
        <w:rPr>
          <w:b/>
        </w:rPr>
      </w:pPr>
      <w:r>
        <w:rPr>
          <w:b/>
        </w:rPr>
        <w:t xml:space="preserve">NOTA BENE: Woorden die met een hoofdletter beginnen verwijzen naar een begrip uit het Begrippenkader ( Hoofdstuk 7) </w:t>
      </w:r>
    </w:p>
    <w:p w14:paraId="140D9EF0" w14:textId="77777777" w:rsidR="00C177CF" w:rsidRPr="00F508EF" w:rsidRDefault="00C177CF" w:rsidP="00F508EF"/>
    <w:p w14:paraId="69970C9D" w14:textId="728204B5" w:rsidR="00C177CF" w:rsidRDefault="004A2926" w:rsidP="00F508EF">
      <w:pPr>
        <w:pStyle w:val="Kop2"/>
        <w:spacing w:line="280" w:lineRule="atLeast"/>
      </w:pPr>
      <w:bookmarkStart w:id="3" w:name="_Toc409098636"/>
      <w:bookmarkStart w:id="4" w:name="_Toc208850667"/>
      <w:r>
        <w:t xml:space="preserve">Scope, Aanleiding, </w:t>
      </w:r>
      <w:r w:rsidR="00C177CF">
        <w:t xml:space="preserve">Doelstelling, omschrijving en context </w:t>
      </w:r>
      <w:r w:rsidR="00C177CF" w:rsidRPr="00F508EF">
        <w:t xml:space="preserve">van de </w:t>
      </w:r>
      <w:r w:rsidR="00C177CF">
        <w:t>A</w:t>
      </w:r>
      <w:r w:rsidR="00C177CF" w:rsidRPr="00F508EF">
        <w:t>anbesteding</w:t>
      </w:r>
      <w:bookmarkEnd w:id="3"/>
      <w:bookmarkEnd w:id="4"/>
    </w:p>
    <w:p w14:paraId="62CBE269" w14:textId="7CDBDCDC" w:rsidR="00C177CF" w:rsidRDefault="00C177CF" w:rsidP="00F508EF">
      <w:r w:rsidRPr="00F508EF">
        <w:t xml:space="preserve">In het kader van deze </w:t>
      </w:r>
      <w:r>
        <w:t>A</w:t>
      </w:r>
      <w:r w:rsidRPr="00F508EF">
        <w:t xml:space="preserve">anbesteding is de Gemeente voornemens </w:t>
      </w:r>
      <w:r w:rsidR="005A2D86" w:rsidRPr="00061FFD">
        <w:rPr>
          <w:bCs/>
        </w:rPr>
        <w:t xml:space="preserve">om </w:t>
      </w:r>
      <w:r w:rsidR="005E0286">
        <w:rPr>
          <w:bCs/>
        </w:rPr>
        <w:t>4</w:t>
      </w:r>
      <w:r w:rsidR="00D9423C" w:rsidRPr="00061FFD">
        <w:rPr>
          <w:bCs/>
        </w:rPr>
        <w:t xml:space="preserve"> </w:t>
      </w:r>
      <w:r w:rsidR="00DF5480">
        <w:rPr>
          <w:bCs/>
        </w:rPr>
        <w:t xml:space="preserve">prefab </w:t>
      </w:r>
      <w:r w:rsidR="00D9423C" w:rsidRPr="00061FFD">
        <w:rPr>
          <w:bCs/>
        </w:rPr>
        <w:t>woonwagens in te kopen met een optie op 2 extra</w:t>
      </w:r>
      <w:r w:rsidR="00DF5480">
        <w:rPr>
          <w:bCs/>
        </w:rPr>
        <w:t xml:space="preserve"> prefab</w:t>
      </w:r>
      <w:r w:rsidR="00D9423C" w:rsidRPr="00061FFD">
        <w:rPr>
          <w:bCs/>
        </w:rPr>
        <w:t xml:space="preserve"> woonwagens.</w:t>
      </w:r>
      <w:r w:rsidR="00D9423C">
        <w:rPr>
          <w:b/>
        </w:rPr>
        <w:t xml:space="preserve"> </w:t>
      </w:r>
      <w:r w:rsidR="00E16D76" w:rsidRPr="00935F01">
        <w:rPr>
          <w:bCs/>
        </w:rPr>
        <w:t xml:space="preserve">De te leveren woonwagens moeten aan de </w:t>
      </w:r>
      <w:r w:rsidR="002A68F2">
        <w:rPr>
          <w:bCs/>
        </w:rPr>
        <w:t xml:space="preserve">meest recente </w:t>
      </w:r>
      <w:r w:rsidR="00E16D76" w:rsidRPr="00935F01">
        <w:rPr>
          <w:bCs/>
        </w:rPr>
        <w:t>BENG norm</w:t>
      </w:r>
      <w:r w:rsidR="002A68F2">
        <w:rPr>
          <w:bCs/>
        </w:rPr>
        <w:t xml:space="preserve"> en bouwbesluit</w:t>
      </w:r>
      <w:r w:rsidR="00E16D76" w:rsidRPr="00935F01">
        <w:rPr>
          <w:bCs/>
        </w:rPr>
        <w:t xml:space="preserve"> voldoen</w:t>
      </w:r>
      <w:r w:rsidR="002A68F2">
        <w:rPr>
          <w:bCs/>
        </w:rPr>
        <w:t>.</w:t>
      </w:r>
    </w:p>
    <w:p w14:paraId="30D9844C" w14:textId="77777777" w:rsidR="00E16D76" w:rsidRDefault="00E16D76" w:rsidP="0001361A">
      <w:pPr>
        <w:pStyle w:val="Tussenkop"/>
        <w:spacing w:line="280" w:lineRule="atLeast"/>
        <w:rPr>
          <w:rFonts w:ascii="Corbel" w:hAnsi="Corbel"/>
          <w:b w:val="0"/>
          <w:sz w:val="21"/>
          <w:szCs w:val="21"/>
          <w:lang w:eastAsia="en-US"/>
        </w:rPr>
      </w:pPr>
    </w:p>
    <w:p w14:paraId="260B492B" w14:textId="77777777" w:rsidR="0039679A" w:rsidRDefault="0039679A" w:rsidP="0039679A">
      <w:pPr>
        <w:pStyle w:val="Toelichtendetekst2"/>
        <w:rPr>
          <w:color w:val="auto"/>
        </w:rPr>
      </w:pPr>
      <w:r w:rsidRPr="0CDA6D9C">
        <w:rPr>
          <w:color w:val="auto"/>
        </w:rPr>
        <w:t>Scope</w:t>
      </w:r>
    </w:p>
    <w:p w14:paraId="1A02ACF2" w14:textId="67B20C05" w:rsidR="0039679A" w:rsidRDefault="0039679A" w:rsidP="0039679A">
      <w:pPr>
        <w:pStyle w:val="Toelichtendetekst2"/>
        <w:rPr>
          <w:i w:val="0"/>
          <w:iCs/>
          <w:color w:val="auto"/>
        </w:rPr>
      </w:pPr>
      <w:r w:rsidRPr="00613D4B">
        <w:rPr>
          <w:i w:val="0"/>
          <w:iCs/>
          <w:color w:val="auto"/>
        </w:rPr>
        <w:t>De opdracht bestaat uit het</w:t>
      </w:r>
      <w:r w:rsidR="00670C1B">
        <w:rPr>
          <w:i w:val="0"/>
          <w:iCs/>
          <w:color w:val="auto"/>
        </w:rPr>
        <w:t xml:space="preserve"> produceren,</w:t>
      </w:r>
      <w:r w:rsidRPr="00613D4B">
        <w:rPr>
          <w:i w:val="0"/>
          <w:iCs/>
          <w:color w:val="auto"/>
        </w:rPr>
        <w:t xml:space="preserve"> leveren</w:t>
      </w:r>
      <w:r w:rsidR="00670C1B">
        <w:rPr>
          <w:i w:val="0"/>
          <w:iCs/>
          <w:color w:val="auto"/>
        </w:rPr>
        <w:t xml:space="preserve"> en plaatsen</w:t>
      </w:r>
      <w:r w:rsidRPr="00613D4B">
        <w:rPr>
          <w:i w:val="0"/>
          <w:iCs/>
          <w:color w:val="auto"/>
        </w:rPr>
        <w:t xml:space="preserve"> van </w:t>
      </w:r>
      <w:r>
        <w:rPr>
          <w:i w:val="0"/>
          <w:iCs/>
          <w:color w:val="auto"/>
        </w:rPr>
        <w:t>4</w:t>
      </w:r>
      <w:r w:rsidRPr="00613D4B">
        <w:rPr>
          <w:i w:val="0"/>
          <w:iCs/>
          <w:color w:val="auto"/>
        </w:rPr>
        <w:t xml:space="preserve"> </w:t>
      </w:r>
      <w:r w:rsidR="00DF5480">
        <w:rPr>
          <w:i w:val="0"/>
          <w:iCs/>
          <w:color w:val="auto"/>
        </w:rPr>
        <w:t xml:space="preserve">prefab </w:t>
      </w:r>
      <w:r w:rsidRPr="00613D4B">
        <w:rPr>
          <w:i w:val="0"/>
          <w:iCs/>
          <w:color w:val="auto"/>
        </w:rPr>
        <w:t>woonwagens</w:t>
      </w:r>
      <w:r>
        <w:rPr>
          <w:i w:val="0"/>
          <w:iCs/>
          <w:color w:val="auto"/>
        </w:rPr>
        <w:t xml:space="preserve"> op </w:t>
      </w:r>
      <w:r w:rsidRPr="08937A0D">
        <w:rPr>
          <w:i w:val="0"/>
          <w:color w:val="auto"/>
        </w:rPr>
        <w:t>standpl</w:t>
      </w:r>
      <w:r w:rsidR="009E0E86">
        <w:rPr>
          <w:i w:val="0"/>
          <w:color w:val="auto"/>
        </w:rPr>
        <w:t>aats adressen</w:t>
      </w:r>
      <w:r w:rsidR="00A03CC6">
        <w:rPr>
          <w:i w:val="0"/>
          <w:color w:val="auto"/>
        </w:rPr>
        <w:t xml:space="preserve"> gelegen op het grondgebied van de gemeente</w:t>
      </w:r>
      <w:r w:rsidR="009E0E86">
        <w:rPr>
          <w:i w:val="0"/>
          <w:color w:val="auto"/>
        </w:rPr>
        <w:t xml:space="preserve"> Amsterdam die </w:t>
      </w:r>
      <w:r>
        <w:rPr>
          <w:i w:val="0"/>
          <w:iCs/>
          <w:color w:val="auto"/>
        </w:rPr>
        <w:t>nader bepaald worden door Opdrachtgever</w:t>
      </w:r>
      <w:r w:rsidR="004C2F63">
        <w:rPr>
          <w:i w:val="0"/>
          <w:iCs/>
          <w:color w:val="auto"/>
        </w:rPr>
        <w:t xml:space="preserve"> me</w:t>
      </w:r>
      <w:r w:rsidR="009C3394">
        <w:rPr>
          <w:i w:val="0"/>
          <w:iCs/>
          <w:color w:val="auto"/>
        </w:rPr>
        <w:t xml:space="preserve">t daarbij de optie </w:t>
      </w:r>
      <w:r w:rsidR="001C1C09">
        <w:rPr>
          <w:i w:val="0"/>
          <w:iCs/>
          <w:color w:val="auto"/>
        </w:rPr>
        <w:t>om 2 extra</w:t>
      </w:r>
      <w:r w:rsidR="00DF5480">
        <w:rPr>
          <w:i w:val="0"/>
          <w:iCs/>
          <w:color w:val="auto"/>
        </w:rPr>
        <w:t xml:space="preserve"> prefab</w:t>
      </w:r>
      <w:r w:rsidR="001C1C09">
        <w:rPr>
          <w:i w:val="0"/>
          <w:iCs/>
          <w:color w:val="auto"/>
        </w:rPr>
        <w:t xml:space="preserve"> woonwagens af te nemen. </w:t>
      </w:r>
      <w:r w:rsidR="00E04C07">
        <w:rPr>
          <w:i w:val="0"/>
          <w:iCs/>
          <w:color w:val="auto"/>
        </w:rPr>
        <w:t>Waarbij het totaal aantal prefab woonwagens dat geleverd kan gaan worden via deze Aanbesteding uitkomt op maximaal zes (6).</w:t>
      </w:r>
      <w:r w:rsidR="00E04C07">
        <w:rPr>
          <w:i w:val="0"/>
          <w:iCs/>
          <w:color w:val="auto"/>
        </w:rPr>
        <w:br/>
      </w:r>
      <w:r w:rsidR="003B0F3D">
        <w:rPr>
          <w:i w:val="0"/>
          <w:iCs/>
          <w:color w:val="auto"/>
        </w:rPr>
        <w:t>Ter indicatie voor de</w:t>
      </w:r>
      <w:r w:rsidR="00484BC8">
        <w:rPr>
          <w:i w:val="0"/>
          <w:iCs/>
          <w:color w:val="auto"/>
        </w:rPr>
        <w:t xml:space="preserve"> locatie</w:t>
      </w:r>
      <w:r w:rsidR="00254A04">
        <w:rPr>
          <w:i w:val="0"/>
          <w:iCs/>
          <w:color w:val="auto"/>
        </w:rPr>
        <w:t>s</w:t>
      </w:r>
      <w:r w:rsidR="00EC5341">
        <w:rPr>
          <w:i w:val="0"/>
          <w:iCs/>
          <w:color w:val="auto"/>
        </w:rPr>
        <w:t xml:space="preserve"> is een voorbeeld </w:t>
      </w:r>
      <w:r w:rsidR="00254A04">
        <w:rPr>
          <w:i w:val="0"/>
          <w:iCs/>
          <w:color w:val="auto"/>
        </w:rPr>
        <w:t>bijgevoegd</w:t>
      </w:r>
      <w:r w:rsidR="00484BC8">
        <w:rPr>
          <w:i w:val="0"/>
          <w:iCs/>
          <w:color w:val="auto"/>
        </w:rPr>
        <w:t xml:space="preserve"> </w:t>
      </w:r>
      <w:r w:rsidR="000E5E82">
        <w:rPr>
          <w:i w:val="0"/>
          <w:iCs/>
          <w:color w:val="auto"/>
        </w:rPr>
        <w:t xml:space="preserve">zie </w:t>
      </w:r>
      <w:r w:rsidR="000E5E82" w:rsidRPr="0030185B">
        <w:rPr>
          <w:i w:val="0"/>
          <w:iCs/>
          <w:color w:val="auto"/>
        </w:rPr>
        <w:t>Bijlage</w:t>
      </w:r>
      <w:r w:rsidR="00EC5341" w:rsidRPr="0030185B">
        <w:rPr>
          <w:i w:val="0"/>
          <w:iCs/>
          <w:color w:val="auto"/>
        </w:rPr>
        <w:t xml:space="preserve"> </w:t>
      </w:r>
      <w:r w:rsidR="009B286F" w:rsidRPr="0030185B">
        <w:rPr>
          <w:i w:val="0"/>
          <w:iCs/>
          <w:color w:val="auto"/>
        </w:rPr>
        <w:t>10</w:t>
      </w:r>
      <w:r w:rsidR="00701600">
        <w:rPr>
          <w:i w:val="0"/>
          <w:iCs/>
          <w:color w:val="auto"/>
        </w:rPr>
        <w:t xml:space="preserve">. </w:t>
      </w:r>
      <w:r w:rsidR="00CF4714" w:rsidRPr="00D97B14">
        <w:rPr>
          <w:i w:val="0"/>
          <w:color w:val="auto"/>
        </w:rPr>
        <w:t>De te leveren woonwagens moeten</w:t>
      </w:r>
      <w:r w:rsidR="00DB7C21">
        <w:rPr>
          <w:i w:val="0"/>
          <w:color w:val="auto"/>
        </w:rPr>
        <w:t xml:space="preserve"> voldoen aan het meest recente Bouwbesluit en</w:t>
      </w:r>
      <w:r w:rsidR="00CF4714" w:rsidRPr="00D97B14">
        <w:rPr>
          <w:i w:val="0"/>
          <w:color w:val="auto"/>
        </w:rPr>
        <w:t xml:space="preserve"> aan de</w:t>
      </w:r>
      <w:r w:rsidR="004A2926">
        <w:rPr>
          <w:i w:val="0"/>
          <w:color w:val="auto"/>
        </w:rPr>
        <w:t xml:space="preserve"> B</w:t>
      </w:r>
      <w:r w:rsidR="004A2926" w:rsidRPr="004A2926">
        <w:rPr>
          <w:i w:val="0"/>
          <w:color w:val="auto"/>
        </w:rPr>
        <w:t xml:space="preserve">ijna </w:t>
      </w:r>
      <w:r w:rsidR="004A2926">
        <w:rPr>
          <w:i w:val="0"/>
          <w:color w:val="auto"/>
        </w:rPr>
        <w:t>E</w:t>
      </w:r>
      <w:r w:rsidR="004A2926" w:rsidRPr="004A2926">
        <w:rPr>
          <w:i w:val="0"/>
          <w:color w:val="auto"/>
        </w:rPr>
        <w:t>nergie</w:t>
      </w:r>
      <w:r w:rsidR="004A2926">
        <w:rPr>
          <w:i w:val="0"/>
          <w:color w:val="auto"/>
        </w:rPr>
        <w:t xml:space="preserve"> N</w:t>
      </w:r>
      <w:r w:rsidR="004A2926" w:rsidRPr="004A2926">
        <w:rPr>
          <w:i w:val="0"/>
          <w:color w:val="auto"/>
        </w:rPr>
        <w:t xml:space="preserve">eutrale </w:t>
      </w:r>
      <w:r w:rsidR="004A2926">
        <w:rPr>
          <w:i w:val="0"/>
          <w:color w:val="auto"/>
        </w:rPr>
        <w:t>G</w:t>
      </w:r>
      <w:r w:rsidR="004A2926" w:rsidRPr="004A2926">
        <w:rPr>
          <w:i w:val="0"/>
          <w:color w:val="auto"/>
        </w:rPr>
        <w:t>ebouwen</w:t>
      </w:r>
      <w:r w:rsidR="00CF4714" w:rsidRPr="00D97B14">
        <w:rPr>
          <w:i w:val="0"/>
          <w:color w:val="auto"/>
        </w:rPr>
        <w:t xml:space="preserve"> </w:t>
      </w:r>
      <w:r w:rsidR="004A2926">
        <w:rPr>
          <w:i w:val="0"/>
          <w:color w:val="auto"/>
        </w:rPr>
        <w:t>(</w:t>
      </w:r>
      <w:r w:rsidR="00CF4714" w:rsidRPr="00D97B14">
        <w:rPr>
          <w:i w:val="0"/>
          <w:color w:val="auto"/>
        </w:rPr>
        <w:t>BENG</w:t>
      </w:r>
      <w:r w:rsidR="004A2926">
        <w:rPr>
          <w:i w:val="0"/>
          <w:color w:val="auto"/>
        </w:rPr>
        <w:t>)</w:t>
      </w:r>
      <w:r w:rsidR="00CF4714" w:rsidRPr="00D97B14">
        <w:rPr>
          <w:i w:val="0"/>
          <w:color w:val="auto"/>
        </w:rPr>
        <w:t xml:space="preserve"> Norm zoals staat vermeld in het besluit bouwwerken leefomgeving, geldend van 01-07-2025 t</w:t>
      </w:r>
      <w:r w:rsidR="004A2926">
        <w:rPr>
          <w:i w:val="0"/>
          <w:color w:val="auto"/>
        </w:rPr>
        <w:t xml:space="preserve">ot en </w:t>
      </w:r>
      <w:r w:rsidR="00CF4714" w:rsidRPr="00D97B14">
        <w:rPr>
          <w:i w:val="0"/>
          <w:color w:val="auto"/>
        </w:rPr>
        <w:t>m</w:t>
      </w:r>
      <w:r w:rsidR="004A2926">
        <w:rPr>
          <w:i w:val="0"/>
          <w:color w:val="auto"/>
        </w:rPr>
        <w:t>et</w:t>
      </w:r>
      <w:r w:rsidR="00CF4714" w:rsidRPr="00D97B14">
        <w:rPr>
          <w:i w:val="0"/>
          <w:color w:val="auto"/>
        </w:rPr>
        <w:t xml:space="preserve"> heden</w:t>
      </w:r>
      <w:r w:rsidR="00710F22">
        <w:rPr>
          <w:i w:val="0"/>
          <w:color w:val="auto"/>
        </w:rPr>
        <w:t xml:space="preserve">. </w:t>
      </w:r>
      <w:r w:rsidR="00060E32" w:rsidRPr="00D97B14">
        <w:rPr>
          <w:i w:val="0"/>
          <w:iCs/>
          <w:color w:val="auto"/>
        </w:rPr>
        <w:t>Het onderhoud op de woonwagens maakt geen onderdeel uit van deze Opdracht.</w:t>
      </w:r>
      <w:r w:rsidR="009778A4">
        <w:rPr>
          <w:i w:val="0"/>
          <w:iCs/>
          <w:color w:val="auto"/>
        </w:rPr>
        <w:t xml:space="preserve"> </w:t>
      </w:r>
    </w:p>
    <w:p w14:paraId="71C3963A" w14:textId="77777777" w:rsidR="00220320" w:rsidRDefault="00220320" w:rsidP="0039679A">
      <w:pPr>
        <w:pStyle w:val="Toelichtendetekst2"/>
        <w:rPr>
          <w:i w:val="0"/>
          <w:iCs/>
          <w:color w:val="auto"/>
        </w:rPr>
      </w:pPr>
    </w:p>
    <w:p w14:paraId="17CA3A67" w14:textId="7A4A85CC" w:rsidR="004A2926" w:rsidRPr="002A68F2" w:rsidRDefault="004A2926" w:rsidP="0039679A">
      <w:pPr>
        <w:pStyle w:val="Toelichtendetekst2"/>
        <w:rPr>
          <w:color w:val="auto"/>
        </w:rPr>
      </w:pPr>
      <w:r w:rsidRPr="002A68F2">
        <w:rPr>
          <w:color w:val="auto"/>
        </w:rPr>
        <w:t>Aanleiding</w:t>
      </w:r>
    </w:p>
    <w:p w14:paraId="181FD8A4" w14:textId="59456ADF" w:rsidR="00220320" w:rsidRPr="00220320" w:rsidRDefault="00220320" w:rsidP="00220320">
      <w:pPr>
        <w:spacing w:line="240" w:lineRule="auto"/>
        <w:rPr>
          <w:rFonts w:cs="CIDFont+F1"/>
        </w:rPr>
      </w:pPr>
      <w:r w:rsidRPr="00220320">
        <w:rPr>
          <w:rFonts w:cs="CIDFont+F1"/>
        </w:rPr>
        <w:t xml:space="preserve">Naar aanleiding van de diverse Europese uitspraken inzake het recht op wonen in een woonwagen heeft toenmalig minister </w:t>
      </w:r>
      <w:proofErr w:type="spellStart"/>
      <w:r w:rsidRPr="00220320">
        <w:rPr>
          <w:rFonts w:cs="CIDFont+F1"/>
        </w:rPr>
        <w:t>Olongren</w:t>
      </w:r>
      <w:proofErr w:type="spellEnd"/>
      <w:r w:rsidRPr="00220320">
        <w:rPr>
          <w:rFonts w:cs="CIDFont+F1"/>
        </w:rPr>
        <w:t xml:space="preserve"> de ombudsman een onderzoek laten doen naar de woonbehoefte van woonwagenbewoners. Op basis van dit onderzoek is aan alle Nederlandse gemeente een kadernota gestuurd waarin gemeenten worden opgeroepen per direct te stoppen met het uitsterfbeleid en op basis van een lokaal uit te voeren behoefte onderzoek voorrang te verlenen aan huisvesting voor woonwagenbewoners. De Amsterdamse gemeenteraad heeft wethouder Pels gevraagd de noodzakelijke versnelling serieus op te pakken. Dit heeft geresulteerd in het Beleidskader Woonwagens en Standplaatsen 2023 waarin is vastgesteld dat er binnen 3 jaar minimaal 15 nieuwe standplaatsen gebouwd gaan worden. </w:t>
      </w:r>
      <w:r w:rsidR="00FA4BED">
        <w:rPr>
          <w:rFonts w:cs="CIDFont+F1"/>
        </w:rPr>
        <w:t xml:space="preserve">Vanwege </w:t>
      </w:r>
      <w:r w:rsidR="00AB109F">
        <w:rPr>
          <w:rFonts w:cs="CIDFont+F1"/>
        </w:rPr>
        <w:t>hoge</w:t>
      </w:r>
      <w:r w:rsidRPr="00220320">
        <w:rPr>
          <w:rFonts w:cs="CIDFont+F1"/>
        </w:rPr>
        <w:t xml:space="preserve"> duurzaamheidseisen (</w:t>
      </w:r>
      <w:proofErr w:type="spellStart"/>
      <w:r w:rsidRPr="00220320">
        <w:rPr>
          <w:rFonts w:cs="CIDFont+F1"/>
        </w:rPr>
        <w:t>gasloos</w:t>
      </w:r>
      <w:proofErr w:type="spellEnd"/>
      <w:r w:rsidRPr="00220320">
        <w:rPr>
          <w:rFonts w:cs="CIDFont+F1"/>
        </w:rPr>
        <w:t xml:space="preserve"> en energie neutraa</w:t>
      </w:r>
      <w:r w:rsidR="001B2A42">
        <w:rPr>
          <w:rFonts w:cs="CIDFont+F1"/>
        </w:rPr>
        <w:t>l</w:t>
      </w:r>
      <w:r w:rsidRPr="00220320">
        <w:rPr>
          <w:rFonts w:cs="CIDFont+F1"/>
        </w:rPr>
        <w:t>)</w:t>
      </w:r>
      <w:r w:rsidR="00D96678">
        <w:rPr>
          <w:rFonts w:cs="CIDFont+F1"/>
        </w:rPr>
        <w:t xml:space="preserve"> </w:t>
      </w:r>
      <w:r w:rsidRPr="00220320">
        <w:rPr>
          <w:rFonts w:cs="CIDFont+F1"/>
        </w:rPr>
        <w:t>wordt het voor steeds minder woonwagenbewoners betaalbaar om een eigen woonwagen aan te schaffen.</w:t>
      </w:r>
      <w:r w:rsidR="00493081">
        <w:rPr>
          <w:rFonts w:cs="CIDFont+F1"/>
        </w:rPr>
        <w:t xml:space="preserve"> </w:t>
      </w:r>
      <w:r w:rsidR="00493081" w:rsidRPr="00220320">
        <w:rPr>
          <w:rFonts w:cs="CIDFont+F1"/>
        </w:rPr>
        <w:t>De doelgroep is bij nieuwbouw</w:t>
      </w:r>
      <w:r w:rsidR="00493081">
        <w:rPr>
          <w:rFonts w:cs="CIDFont+F1"/>
        </w:rPr>
        <w:t xml:space="preserve"> daarom</w:t>
      </w:r>
      <w:r w:rsidR="00493081" w:rsidRPr="00220320">
        <w:rPr>
          <w:rFonts w:cs="CIDFont+F1"/>
        </w:rPr>
        <w:t xml:space="preserve"> voornamelijk toegewezen op het huren van een woonwagen</w:t>
      </w:r>
      <w:r w:rsidR="00493081">
        <w:rPr>
          <w:rFonts w:cs="CIDFont+F1"/>
        </w:rPr>
        <w:t xml:space="preserve"> aangezien </w:t>
      </w:r>
      <w:r w:rsidR="002267E7">
        <w:rPr>
          <w:rFonts w:cs="CIDFont+F1"/>
        </w:rPr>
        <w:t xml:space="preserve">een </w:t>
      </w:r>
      <w:r w:rsidR="00493081">
        <w:rPr>
          <w:rFonts w:cs="CIDFont+F1"/>
        </w:rPr>
        <w:t xml:space="preserve">hypotheekverstrekking vanuit </w:t>
      </w:r>
      <w:r w:rsidR="008E2385">
        <w:rPr>
          <w:rFonts w:cs="CIDFont+F1"/>
        </w:rPr>
        <w:t>de bank</w:t>
      </w:r>
      <w:r w:rsidR="00493081">
        <w:rPr>
          <w:rFonts w:cs="CIDFont+F1"/>
        </w:rPr>
        <w:t xml:space="preserve"> steeds lastiger wordt. </w:t>
      </w:r>
      <w:r w:rsidRPr="00220320">
        <w:rPr>
          <w:rFonts w:cs="CIDFont+F1"/>
        </w:rPr>
        <w:t xml:space="preserve">Hierdoor wordt steeds meer gekeken naar de gemeente (verhuurder van de standplaatsen) om te voorzien in huurwagens. Deze vraag komt al van bestaande huurders en zal naar verwachting alleen maar toenemen bij huurmutaties en bij realisatie van nieuwe standplaatsen. </w:t>
      </w:r>
    </w:p>
    <w:p w14:paraId="18C6C6C6" w14:textId="77777777" w:rsidR="00220320" w:rsidRDefault="00220320" w:rsidP="00220320">
      <w:pPr>
        <w:autoSpaceDE w:val="0"/>
        <w:autoSpaceDN w:val="0"/>
        <w:adjustRightInd w:val="0"/>
        <w:spacing w:line="240" w:lineRule="auto"/>
        <w:rPr>
          <w:rFonts w:cs="CIDFont+F1"/>
        </w:rPr>
      </w:pPr>
    </w:p>
    <w:p w14:paraId="235D94FC" w14:textId="602F9742" w:rsidR="002A68F2" w:rsidRPr="00DB7C21" w:rsidRDefault="00ED3673" w:rsidP="00DB7C21">
      <w:pPr>
        <w:rPr>
          <w:i/>
          <w:iCs/>
        </w:rPr>
      </w:pPr>
      <w:r w:rsidRPr="004D4581">
        <w:rPr>
          <w:i/>
          <w:iCs/>
        </w:rPr>
        <w:t xml:space="preserve">Context van de </w:t>
      </w:r>
      <w:r>
        <w:rPr>
          <w:i/>
          <w:iCs/>
        </w:rPr>
        <w:t>A</w:t>
      </w:r>
      <w:r w:rsidRPr="004D4581">
        <w:rPr>
          <w:i/>
          <w:iCs/>
        </w:rPr>
        <w:t>anbesteding</w:t>
      </w:r>
    </w:p>
    <w:p w14:paraId="1CC46071" w14:textId="2C0946E5" w:rsidR="00220320" w:rsidRPr="00220320" w:rsidRDefault="00220320" w:rsidP="00220320">
      <w:pPr>
        <w:spacing w:line="240" w:lineRule="auto"/>
        <w:rPr>
          <w:rFonts w:cs="CIDFont+F1"/>
        </w:rPr>
      </w:pPr>
      <w:r w:rsidRPr="00220320">
        <w:rPr>
          <w:rFonts w:cs="CIDFont+F1"/>
        </w:rPr>
        <w:t xml:space="preserve">Op dit moment zijn er </w:t>
      </w:r>
      <w:r w:rsidR="00C03003" w:rsidRPr="00220320">
        <w:rPr>
          <w:rFonts w:cs="CIDFont+F1"/>
        </w:rPr>
        <w:t>op korte termijn</w:t>
      </w:r>
      <w:r w:rsidR="00C03003">
        <w:rPr>
          <w:rFonts w:cs="CIDFont+F1"/>
        </w:rPr>
        <w:t xml:space="preserve"> </w:t>
      </w:r>
      <w:r>
        <w:rPr>
          <w:rFonts w:cs="CIDFont+F1"/>
        </w:rPr>
        <w:t>4</w:t>
      </w:r>
      <w:r w:rsidRPr="00220320">
        <w:rPr>
          <w:rFonts w:cs="CIDFont+F1"/>
        </w:rPr>
        <w:t xml:space="preserve"> nieuwe woonwagens nodig. Deze behoefte komt deels vanuit een vervangingsvraag van afgeschreven huurwagens en deels vanuit nieuwe aanvragen vanwege de afnemende betaalbaarheid. Met de in te kopen </w:t>
      </w:r>
      <w:r w:rsidR="002A68F2">
        <w:rPr>
          <w:rFonts w:cs="CIDFont+F1"/>
        </w:rPr>
        <w:t>woon</w:t>
      </w:r>
      <w:r w:rsidRPr="00220320">
        <w:rPr>
          <w:rFonts w:cs="CIDFont+F1"/>
        </w:rPr>
        <w:t xml:space="preserve">wagens voldoet Amsterdam aan </w:t>
      </w:r>
      <w:r w:rsidRPr="00220320">
        <w:rPr>
          <w:rFonts w:cs="CIDFont+F1"/>
        </w:rPr>
        <w:lastRenderedPageBreak/>
        <w:t xml:space="preserve">de erfgoed- en cultuurbehoeften van de woonwagengemeenschap en worden er mogelijkheden gecreëerd om zeer beperkte ruimtes efficiënt in te richten. Om de kosten voor de sociale doelgroep redelijk te houden ten opzichte van de eis van energieneutraliteit, worden de woonwagens als huurwoningen aangeboden. </w:t>
      </w:r>
    </w:p>
    <w:p w14:paraId="6AD96E97" w14:textId="77777777" w:rsidR="00E16D76" w:rsidRDefault="00E16D76" w:rsidP="00E16D76"/>
    <w:p w14:paraId="1E5BF659" w14:textId="411D6973" w:rsidR="002A68F2" w:rsidRPr="00DB7C21" w:rsidRDefault="00ED3673" w:rsidP="002A68F2">
      <w:pPr>
        <w:rPr>
          <w:lang w:eastAsia="nl-NL"/>
        </w:rPr>
      </w:pPr>
      <w:r w:rsidRPr="002A68F2">
        <w:rPr>
          <w:rFonts w:cs="CIDFont+F1"/>
          <w:i/>
          <w:iCs/>
        </w:rPr>
        <w:t>Doelstelling</w:t>
      </w:r>
    </w:p>
    <w:p w14:paraId="63122060" w14:textId="311789C2" w:rsidR="00C177CF" w:rsidRDefault="00C177CF" w:rsidP="0001361A">
      <w:pPr>
        <w:pStyle w:val="Tussenkop"/>
        <w:spacing w:line="280" w:lineRule="atLeast"/>
        <w:rPr>
          <w:rFonts w:ascii="Corbel" w:hAnsi="Corbel"/>
          <w:b w:val="0"/>
          <w:sz w:val="21"/>
          <w:szCs w:val="21"/>
          <w:lang w:eastAsia="en-US"/>
        </w:rPr>
      </w:pPr>
      <w:r>
        <w:rPr>
          <w:rFonts w:ascii="Corbel" w:hAnsi="Corbel"/>
          <w:b w:val="0"/>
          <w:sz w:val="21"/>
          <w:szCs w:val="21"/>
          <w:lang w:eastAsia="en-US"/>
        </w:rPr>
        <w:t xml:space="preserve">In hoofdstuk </w:t>
      </w:r>
      <w:r w:rsidR="004E6917">
        <w:rPr>
          <w:rFonts w:ascii="Corbel" w:hAnsi="Corbel"/>
          <w:b w:val="0"/>
          <w:sz w:val="21"/>
          <w:szCs w:val="21"/>
          <w:lang w:eastAsia="en-US"/>
        </w:rPr>
        <w:t>5</w:t>
      </w:r>
      <w:r>
        <w:rPr>
          <w:rFonts w:ascii="Corbel" w:hAnsi="Corbel"/>
          <w:b w:val="0"/>
          <w:sz w:val="21"/>
          <w:szCs w:val="21"/>
          <w:lang w:eastAsia="en-US"/>
        </w:rPr>
        <w:t xml:space="preserve"> van deze Leidraad is de gedetailleerde omschrijving van de Opdracht en de daaraan gestelde Eisen opgenomen</w:t>
      </w:r>
      <w:r w:rsidR="00E16D76">
        <w:rPr>
          <w:rFonts w:ascii="Corbel" w:hAnsi="Corbel"/>
          <w:b w:val="0"/>
          <w:sz w:val="21"/>
          <w:szCs w:val="21"/>
          <w:lang w:eastAsia="en-US"/>
        </w:rPr>
        <w:t xml:space="preserve"> </w:t>
      </w:r>
      <w:r w:rsidR="00AB2FAF">
        <w:rPr>
          <w:rFonts w:ascii="Corbel" w:hAnsi="Corbel"/>
          <w:b w:val="0"/>
          <w:sz w:val="21"/>
          <w:szCs w:val="21"/>
          <w:lang w:eastAsia="en-US"/>
        </w:rPr>
        <w:t>in</w:t>
      </w:r>
      <w:r w:rsidR="00E16D76">
        <w:rPr>
          <w:rFonts w:ascii="Corbel" w:hAnsi="Corbel"/>
          <w:b w:val="0"/>
          <w:sz w:val="21"/>
          <w:szCs w:val="21"/>
          <w:lang w:eastAsia="en-US"/>
        </w:rPr>
        <w:t xml:space="preserve"> het Programma van Eisen</w:t>
      </w:r>
      <w:r>
        <w:rPr>
          <w:rFonts w:ascii="Corbel" w:hAnsi="Corbel"/>
          <w:b w:val="0"/>
          <w:sz w:val="21"/>
          <w:szCs w:val="21"/>
          <w:lang w:eastAsia="en-US"/>
        </w:rPr>
        <w:t>.</w:t>
      </w:r>
      <w:r w:rsidRPr="00F508EF">
        <w:rPr>
          <w:rFonts w:ascii="Corbel" w:hAnsi="Corbel"/>
          <w:b w:val="0"/>
          <w:sz w:val="21"/>
          <w:szCs w:val="21"/>
          <w:lang w:eastAsia="en-US"/>
        </w:rPr>
        <w:t xml:space="preserve"> </w:t>
      </w:r>
    </w:p>
    <w:p w14:paraId="4970F165" w14:textId="77777777" w:rsidR="00070720" w:rsidRDefault="00070720" w:rsidP="00070720"/>
    <w:p w14:paraId="0CE98676" w14:textId="7B35A5E4" w:rsidR="00466A12" w:rsidRDefault="00070720" w:rsidP="00466A12">
      <w:pPr>
        <w:rPr>
          <w:rStyle w:val="Hyperlink"/>
        </w:rPr>
      </w:pPr>
      <w:r w:rsidRPr="00466A12">
        <w:t xml:space="preserve">De inkoopfunctie van de gemeente Amsterdam heeft als doel maximale maatschappelijke </w:t>
      </w:r>
      <w:r w:rsidR="00466A12">
        <w:t>t</w:t>
      </w:r>
      <w:r w:rsidRPr="00466A12">
        <w:t xml:space="preserve">oegevoegde waarde te realiseren tegen marktconforme condities door de inzet van externe partijen. Door het inschrijven op deze Opdracht geeft Inschrijver aan deze doelstelling te ondersteunen. Zie voor meer informatie over de beleidsdoelstellingen van de gemeente Amsterdam en hoe inkoop binnen Amsterdam georganiseerd is, het ‘Inkoop en Aanbestedingsbeleid van de Gemeente Amsterdam’ zoals gepubliceerd op </w:t>
      </w:r>
      <w:hyperlink r:id="rId11" w:history="1">
        <w:r w:rsidR="002000B7" w:rsidRPr="00BF0F5D">
          <w:rPr>
            <w:rStyle w:val="Hyperlink"/>
          </w:rPr>
          <w:t>www.amsterdam.nl/ondernemen/inkoop-aanbesteden/</w:t>
        </w:r>
      </w:hyperlink>
      <w:r w:rsidR="00C2401D">
        <w:rPr>
          <w:rStyle w:val="Hyperlink"/>
        </w:rPr>
        <w:t xml:space="preserve"> </w:t>
      </w:r>
      <w:r w:rsidR="00FA3673">
        <w:rPr>
          <w:rStyle w:val="Hyperlink"/>
        </w:rPr>
        <w:t xml:space="preserve">  </w:t>
      </w:r>
      <w:r w:rsidR="00193D02">
        <w:rPr>
          <w:rStyle w:val="Hyperlink"/>
        </w:rPr>
        <w:br/>
      </w:r>
    </w:p>
    <w:p w14:paraId="56EB7CD3" w14:textId="3503B49E" w:rsidR="00323ECA" w:rsidRDefault="00323ECA" w:rsidP="00323ECA">
      <w:pPr>
        <w:rPr>
          <w:b/>
          <w:bCs/>
        </w:rPr>
      </w:pPr>
      <w:r>
        <w:rPr>
          <w:b/>
          <w:bCs/>
        </w:rPr>
        <w:t>Weesp is gemeente Amsterdam</w:t>
      </w:r>
    </w:p>
    <w:p w14:paraId="232088EA" w14:textId="77777777" w:rsidR="00323ECA" w:rsidRDefault="00323ECA" w:rsidP="00323ECA">
      <w:pPr>
        <w:shd w:val="clear" w:color="auto" w:fill="FFFFFF"/>
        <w:spacing w:line="240" w:lineRule="auto"/>
        <w:textAlignment w:val="baseline"/>
        <w:rPr>
          <w:color w:val="000000"/>
          <w:lang w:eastAsia="nl-NL"/>
        </w:rPr>
      </w:pPr>
      <w:r>
        <w:rPr>
          <w:color w:val="000000"/>
          <w:bdr w:val="none" w:sz="0" w:space="0" w:color="auto" w:frame="1"/>
          <w:lang w:eastAsia="nl-NL"/>
        </w:rPr>
        <w:t xml:space="preserve">Per 24 maart 2022 hoort Weesp officieel bij de gemeente Amsterdam. De gemeente Amsterdam kent dan 7 stadsdelen en het stadsgebied Weesp. </w:t>
      </w:r>
      <w:r>
        <w:rPr>
          <w:color w:val="000000"/>
          <w:lang w:eastAsia="nl-NL"/>
        </w:rPr>
        <w:t xml:space="preserve">Het dorp Driemond, dat eerst onder stadsdeel Zuidoost viel, hoort nu ook bij het stadsgebied Weesp. </w:t>
      </w:r>
    </w:p>
    <w:p w14:paraId="6B2933F0" w14:textId="77777777" w:rsidR="0072087B" w:rsidRDefault="0072087B" w:rsidP="00323ECA">
      <w:pPr>
        <w:shd w:val="clear" w:color="auto" w:fill="FFFFFF"/>
        <w:spacing w:line="240" w:lineRule="auto"/>
        <w:textAlignment w:val="baseline"/>
        <w:rPr>
          <w:color w:val="000000"/>
          <w:lang w:eastAsia="nl-NL"/>
        </w:rPr>
      </w:pPr>
    </w:p>
    <w:p w14:paraId="69CC8371" w14:textId="77777777" w:rsidR="0072087B" w:rsidRPr="003C68D9" w:rsidRDefault="0072087B" w:rsidP="0072087B">
      <w:pPr>
        <w:rPr>
          <w:b/>
          <w:bCs/>
        </w:rPr>
      </w:pPr>
      <w:r>
        <w:rPr>
          <w:b/>
          <w:bCs/>
        </w:rPr>
        <w:t>Nieuw financieel- en inkoopsysteem van de gemeente Amsterdam</w:t>
      </w:r>
    </w:p>
    <w:p w14:paraId="65DB67D5" w14:textId="6941E0A6" w:rsidR="0072087B" w:rsidRDefault="0072087B" w:rsidP="0072087B">
      <w:pPr>
        <w:shd w:val="clear" w:color="auto" w:fill="FFFFFF"/>
        <w:spacing w:line="240" w:lineRule="auto"/>
        <w:textAlignment w:val="baseline"/>
        <w:rPr>
          <w:color w:val="000000"/>
          <w:bdr w:val="none" w:sz="0" w:space="0" w:color="auto" w:frame="1"/>
          <w:lang w:eastAsia="nl-NL"/>
        </w:rPr>
      </w:pPr>
      <w:r>
        <w:rPr>
          <w:color w:val="000000"/>
          <w:bdr w:val="none" w:sz="0" w:space="0" w:color="auto" w:frame="1"/>
          <w:lang w:eastAsia="nl-NL"/>
        </w:rPr>
        <w:t>D</w:t>
      </w:r>
      <w:r w:rsidRPr="00390072">
        <w:rPr>
          <w:color w:val="000000"/>
          <w:bdr w:val="none" w:sz="0" w:space="0" w:color="auto" w:frame="1"/>
          <w:lang w:eastAsia="nl-NL"/>
        </w:rPr>
        <w:t xml:space="preserve">e gemeente Amsterdam </w:t>
      </w:r>
      <w:r>
        <w:rPr>
          <w:color w:val="000000"/>
          <w:bdr w:val="none" w:sz="0" w:space="0" w:color="auto" w:frame="1"/>
          <w:lang w:eastAsia="nl-NL"/>
        </w:rPr>
        <w:t xml:space="preserve">neemt vanaf </w:t>
      </w:r>
      <w:r w:rsidR="004E054B">
        <w:rPr>
          <w:color w:val="000000"/>
          <w:bdr w:val="none" w:sz="0" w:space="0" w:color="auto" w:frame="1"/>
          <w:lang w:eastAsia="nl-NL"/>
        </w:rPr>
        <w:t>1 januari 2025</w:t>
      </w:r>
      <w:r>
        <w:rPr>
          <w:color w:val="000000"/>
          <w:bdr w:val="none" w:sz="0" w:space="0" w:color="auto" w:frame="1"/>
          <w:lang w:eastAsia="nl-NL"/>
        </w:rPr>
        <w:t xml:space="preserve"> </w:t>
      </w:r>
      <w:r w:rsidRPr="00390072">
        <w:rPr>
          <w:color w:val="000000"/>
          <w:bdr w:val="none" w:sz="0" w:space="0" w:color="auto" w:frame="1"/>
          <w:lang w:eastAsia="nl-NL"/>
        </w:rPr>
        <w:t>een nieuw financieel</w:t>
      </w:r>
      <w:r>
        <w:rPr>
          <w:color w:val="000000"/>
          <w:bdr w:val="none" w:sz="0" w:space="0" w:color="auto" w:frame="1"/>
          <w:lang w:eastAsia="nl-NL"/>
        </w:rPr>
        <w:t>-</w:t>
      </w:r>
      <w:r w:rsidRPr="00390072">
        <w:rPr>
          <w:color w:val="000000"/>
          <w:bdr w:val="none" w:sz="0" w:space="0" w:color="auto" w:frame="1"/>
          <w:lang w:eastAsia="nl-NL"/>
        </w:rPr>
        <w:t xml:space="preserve"> en inkoopsysteem in gebruik</w:t>
      </w:r>
      <w:r>
        <w:rPr>
          <w:color w:val="000000"/>
          <w:bdr w:val="none" w:sz="0" w:space="0" w:color="auto" w:frame="1"/>
          <w:lang w:eastAsia="nl-NL"/>
        </w:rPr>
        <w:t>. Het betreft het</w:t>
      </w:r>
      <w:r w:rsidRPr="00390072">
        <w:rPr>
          <w:color w:val="000000"/>
          <w:bdr w:val="none" w:sz="0" w:space="0" w:color="auto" w:frame="1"/>
          <w:lang w:eastAsia="nl-NL"/>
        </w:rPr>
        <w:t xml:space="preserve"> SAP S/4 HANA voor de financiële administratie en het daaraan gekoppelde S</w:t>
      </w:r>
      <w:r>
        <w:rPr>
          <w:color w:val="000000"/>
          <w:bdr w:val="none" w:sz="0" w:space="0" w:color="auto" w:frame="1"/>
          <w:lang w:eastAsia="nl-NL"/>
        </w:rPr>
        <w:t>AP</w:t>
      </w:r>
      <w:r w:rsidRPr="00390072">
        <w:rPr>
          <w:color w:val="000000"/>
          <w:bdr w:val="none" w:sz="0" w:space="0" w:color="auto" w:frame="1"/>
          <w:lang w:eastAsia="nl-NL"/>
        </w:rPr>
        <w:t xml:space="preserve"> </w:t>
      </w:r>
      <w:proofErr w:type="spellStart"/>
      <w:r w:rsidRPr="00390072">
        <w:rPr>
          <w:color w:val="000000"/>
          <w:bdr w:val="none" w:sz="0" w:space="0" w:color="auto" w:frame="1"/>
          <w:lang w:eastAsia="nl-NL"/>
        </w:rPr>
        <w:t>Ariba</w:t>
      </w:r>
      <w:proofErr w:type="spellEnd"/>
      <w:r w:rsidRPr="00390072">
        <w:rPr>
          <w:color w:val="000000"/>
          <w:bdr w:val="none" w:sz="0" w:space="0" w:color="auto" w:frame="1"/>
          <w:lang w:eastAsia="nl-NL"/>
        </w:rPr>
        <w:t xml:space="preserve"> voor </w:t>
      </w:r>
      <w:r>
        <w:rPr>
          <w:color w:val="000000"/>
          <w:bdr w:val="none" w:sz="0" w:space="0" w:color="auto" w:frame="1"/>
          <w:lang w:eastAsia="nl-NL"/>
        </w:rPr>
        <w:t xml:space="preserve">het </w:t>
      </w:r>
      <w:r w:rsidRPr="00390072">
        <w:rPr>
          <w:color w:val="000000"/>
          <w:bdr w:val="none" w:sz="0" w:space="0" w:color="auto" w:frame="1"/>
          <w:lang w:eastAsia="nl-NL"/>
        </w:rPr>
        <w:t xml:space="preserve">contractmanagement en </w:t>
      </w:r>
      <w:r>
        <w:rPr>
          <w:color w:val="000000"/>
          <w:bdr w:val="none" w:sz="0" w:space="0" w:color="auto" w:frame="1"/>
          <w:lang w:eastAsia="nl-NL"/>
        </w:rPr>
        <w:t xml:space="preserve">de </w:t>
      </w:r>
      <w:r w:rsidRPr="00390072">
        <w:rPr>
          <w:color w:val="000000"/>
          <w:bdr w:val="none" w:sz="0" w:space="0" w:color="auto" w:frame="1"/>
          <w:lang w:eastAsia="nl-NL"/>
        </w:rPr>
        <w:t>inkooporders. Een koppeling met Sap Business Network is van belang bij het ontvangen van inkooporders en bij het factureren aan de gemeente. Van opdrachtnemer</w:t>
      </w:r>
      <w:r>
        <w:rPr>
          <w:color w:val="000000"/>
          <w:bdr w:val="none" w:sz="0" w:space="0" w:color="auto" w:frame="1"/>
          <w:lang w:eastAsia="nl-NL"/>
        </w:rPr>
        <w:t>/</w:t>
      </w:r>
      <w:r w:rsidRPr="00390072">
        <w:rPr>
          <w:color w:val="000000"/>
          <w:bdr w:val="none" w:sz="0" w:space="0" w:color="auto" w:frame="1"/>
          <w:lang w:eastAsia="nl-NL"/>
        </w:rPr>
        <w:t>leverancier wordt verwacht dat deze, voor eigen kosten, een aansluiting realiseert op dit netwerk</w:t>
      </w:r>
      <w:r>
        <w:rPr>
          <w:color w:val="000000"/>
          <w:bdr w:val="none" w:sz="0" w:space="0" w:color="auto" w:frame="1"/>
          <w:lang w:eastAsia="nl-NL"/>
        </w:rPr>
        <w:t xml:space="preserve"> per 1 januari 2025.</w:t>
      </w:r>
    </w:p>
    <w:p w14:paraId="2D2B31CB" w14:textId="77777777" w:rsidR="0072087B" w:rsidRPr="00390072" w:rsidRDefault="0072087B" w:rsidP="0072087B">
      <w:pPr>
        <w:shd w:val="clear" w:color="auto" w:fill="FFFFFF"/>
        <w:spacing w:line="240" w:lineRule="auto"/>
        <w:textAlignment w:val="baseline"/>
        <w:rPr>
          <w:color w:val="000000"/>
          <w:bdr w:val="none" w:sz="0" w:space="0" w:color="auto" w:frame="1"/>
          <w:lang w:eastAsia="nl-NL"/>
        </w:rPr>
      </w:pPr>
    </w:p>
    <w:p w14:paraId="6D22034C" w14:textId="77777777" w:rsidR="0072087B" w:rsidRDefault="0072087B" w:rsidP="0072087B">
      <w:pPr>
        <w:shd w:val="clear" w:color="auto" w:fill="FFFFFF"/>
        <w:spacing w:line="240" w:lineRule="auto"/>
        <w:textAlignment w:val="baseline"/>
        <w:rPr>
          <w:color w:val="000000"/>
          <w:bdr w:val="none" w:sz="0" w:space="0" w:color="auto" w:frame="1"/>
          <w:lang w:eastAsia="nl-NL"/>
        </w:rPr>
      </w:pPr>
      <w:r w:rsidRPr="00390072">
        <w:rPr>
          <w:color w:val="000000"/>
          <w:bdr w:val="none" w:sz="0" w:space="0" w:color="auto" w:frame="1"/>
          <w:lang w:eastAsia="nl-NL"/>
        </w:rPr>
        <w:t xml:space="preserve">Op dit moment is de inrichting van het systeem nog volop </w:t>
      </w:r>
      <w:r>
        <w:rPr>
          <w:color w:val="000000"/>
          <w:bdr w:val="none" w:sz="0" w:space="0" w:color="auto" w:frame="1"/>
          <w:lang w:eastAsia="nl-NL"/>
        </w:rPr>
        <w:t xml:space="preserve">gaande. </w:t>
      </w:r>
      <w:r w:rsidRPr="00390072">
        <w:rPr>
          <w:color w:val="000000"/>
          <w:bdr w:val="none" w:sz="0" w:space="0" w:color="auto" w:frame="1"/>
          <w:lang w:eastAsia="nl-NL"/>
        </w:rPr>
        <w:t xml:space="preserve">Indien </w:t>
      </w:r>
      <w:r>
        <w:rPr>
          <w:color w:val="000000"/>
          <w:bdr w:val="none" w:sz="0" w:space="0" w:color="auto" w:frame="1"/>
          <w:lang w:eastAsia="nl-NL"/>
        </w:rPr>
        <w:t>de gemeente Amsterdam</w:t>
      </w:r>
      <w:r w:rsidRPr="00262CC4">
        <w:rPr>
          <w:color w:val="000000"/>
          <w:bdr w:val="none" w:sz="0" w:space="0" w:color="auto" w:frame="1"/>
          <w:lang w:eastAsia="nl-NL"/>
        </w:rPr>
        <w:t xml:space="preserve"> overgaa</w:t>
      </w:r>
      <w:r>
        <w:rPr>
          <w:color w:val="000000"/>
          <w:bdr w:val="none" w:sz="0" w:space="0" w:color="auto" w:frame="1"/>
          <w:lang w:eastAsia="nl-NL"/>
        </w:rPr>
        <w:t xml:space="preserve">t </w:t>
      </w:r>
      <w:r w:rsidRPr="00390072">
        <w:rPr>
          <w:color w:val="000000"/>
          <w:bdr w:val="none" w:sz="0" w:space="0" w:color="auto" w:frame="1"/>
          <w:lang w:eastAsia="nl-NL"/>
        </w:rPr>
        <w:t xml:space="preserve">tot ingebruikname van deze functionaliteit, dan </w:t>
      </w:r>
      <w:r>
        <w:rPr>
          <w:color w:val="000000"/>
          <w:bdr w:val="none" w:sz="0" w:space="0" w:color="auto" w:frame="1"/>
          <w:lang w:eastAsia="nl-NL"/>
        </w:rPr>
        <w:t xml:space="preserve">zal dat </w:t>
      </w:r>
      <w:r w:rsidRPr="00390072">
        <w:rPr>
          <w:color w:val="000000"/>
          <w:bdr w:val="none" w:sz="0" w:space="0" w:color="auto" w:frame="1"/>
          <w:lang w:eastAsia="nl-NL"/>
        </w:rPr>
        <w:t>worden afgestemd met de betrokken opdrachtnemers</w:t>
      </w:r>
      <w:r>
        <w:rPr>
          <w:color w:val="000000"/>
          <w:bdr w:val="none" w:sz="0" w:space="0" w:color="auto" w:frame="1"/>
          <w:lang w:eastAsia="nl-NL"/>
        </w:rPr>
        <w:t xml:space="preserve">/ </w:t>
      </w:r>
      <w:r w:rsidRPr="00390072">
        <w:rPr>
          <w:color w:val="000000"/>
          <w:bdr w:val="none" w:sz="0" w:space="0" w:color="auto" w:frame="1"/>
          <w:lang w:eastAsia="nl-NL"/>
        </w:rPr>
        <w:t>leveranciers</w:t>
      </w:r>
      <w:r>
        <w:rPr>
          <w:color w:val="000000"/>
          <w:bdr w:val="none" w:sz="0" w:space="0" w:color="auto" w:frame="1"/>
          <w:lang w:eastAsia="nl-NL"/>
        </w:rPr>
        <w:t xml:space="preserve"> van de gemeente</w:t>
      </w:r>
      <w:r w:rsidRPr="00390072">
        <w:rPr>
          <w:color w:val="000000"/>
          <w:bdr w:val="none" w:sz="0" w:space="0" w:color="auto" w:frame="1"/>
          <w:lang w:eastAsia="nl-NL"/>
        </w:rPr>
        <w:t>.</w:t>
      </w:r>
    </w:p>
    <w:p w14:paraId="596A9B16" w14:textId="77777777" w:rsidR="0072087B" w:rsidRDefault="0072087B" w:rsidP="00323ECA">
      <w:pPr>
        <w:shd w:val="clear" w:color="auto" w:fill="FFFFFF"/>
        <w:spacing w:line="240" w:lineRule="auto"/>
        <w:textAlignment w:val="baseline"/>
        <w:rPr>
          <w:color w:val="000000"/>
          <w:lang w:eastAsia="nl-NL"/>
        </w:rPr>
      </w:pPr>
    </w:p>
    <w:p w14:paraId="6253EAA4" w14:textId="77777777" w:rsidR="00055CCA" w:rsidRDefault="00CC70BD" w:rsidP="00CC70BD">
      <w:pPr>
        <w:rPr>
          <w:b/>
          <w:bCs/>
          <w:color w:val="000000"/>
          <w:lang w:eastAsia="nl-NL"/>
        </w:rPr>
      </w:pPr>
      <w:r w:rsidRPr="00CC70BD">
        <w:rPr>
          <w:b/>
          <w:bCs/>
          <w:color w:val="000000"/>
          <w:lang w:eastAsia="nl-NL"/>
        </w:rPr>
        <w:t>Waternet: drinkwatertaken naar Amsterdam </w:t>
      </w:r>
    </w:p>
    <w:p w14:paraId="544E56E5" w14:textId="68FA386F" w:rsidR="00CC70BD" w:rsidRPr="00CC70BD" w:rsidRDefault="00CC70BD" w:rsidP="00CC70BD">
      <w:pPr>
        <w:rPr>
          <w:color w:val="000000"/>
          <w:lang w:eastAsia="nl-NL"/>
        </w:rPr>
      </w:pPr>
      <w:r w:rsidRPr="00CC70BD">
        <w:rPr>
          <w:color w:val="000000"/>
          <w:lang w:eastAsia="nl-NL"/>
        </w:rPr>
        <w:t>Sinds 2006 zijn de drinkwatertaken van de gemeente Amsterdam toegevoegd aan het samenwerkingsverband tussen Amsterdam en AGV in Stichting Waternet. De drinkwatertaken worden uitgevoerd door Waternet namens Amsterdam. In juli 2024 heeft Amsterdam het voornemen uitgesproken de drinkwatertaken weer in eigen beheer te gaan uitvoeren. Het is de bedoeling dat begin 2026 deze overgang een feit is en alle drinkwatertaken weer onderdeel worden van de gemeente Amsterdam. Daarmee wordt de dienstverlening voor deze taken weer direct door de gemeente Amsterdam gecontracteerd. De mogelijkheid om de in deze aanbesteding uit te vragen dienstverlening uit te breiden met drinkwatertaken is daarom uitdrukkelijk onderdeel van de in de markt te zetten opdracht.</w:t>
      </w:r>
    </w:p>
    <w:p w14:paraId="642D23F9" w14:textId="6CDE3A92" w:rsidR="004E43F9" w:rsidRPr="00BF2458" w:rsidRDefault="00BF2458" w:rsidP="00BF2458">
      <w:pPr>
        <w:spacing w:line="240" w:lineRule="auto"/>
        <w:rPr>
          <w:b/>
          <w:sz w:val="24"/>
        </w:rPr>
      </w:pPr>
      <w:bookmarkStart w:id="5" w:name="_Toc409098639"/>
      <w:r>
        <w:br w:type="page"/>
      </w:r>
    </w:p>
    <w:p w14:paraId="17BD4347" w14:textId="540ADBCA" w:rsidR="00A6081B" w:rsidRDefault="00861535" w:rsidP="00A6081B">
      <w:pPr>
        <w:pStyle w:val="Kop3"/>
        <w:numPr>
          <w:ilvl w:val="2"/>
          <w:numId w:val="4"/>
        </w:numPr>
        <w:spacing w:line="280" w:lineRule="atLeast"/>
        <w:ind w:left="709" w:hanging="709"/>
      </w:pPr>
      <w:r>
        <w:lastRenderedPageBreak/>
        <w:t>Opdrach</w:t>
      </w:r>
      <w:r w:rsidR="00884105">
        <w:t xml:space="preserve">t in de vorm van </w:t>
      </w:r>
      <w:r w:rsidR="0013752C">
        <w:t>reguliere leveringsovereenkomst</w:t>
      </w:r>
    </w:p>
    <w:bookmarkEnd w:id="5"/>
    <w:p w14:paraId="06D9BF80" w14:textId="696C8748" w:rsidR="00C177CF" w:rsidRDefault="00C177CF" w:rsidP="0001361A">
      <w:r w:rsidRPr="00070720">
        <w:t xml:space="preserve">De Gemeente is voornemens om voor </w:t>
      </w:r>
      <w:r w:rsidR="00CB7662">
        <w:t>d</w:t>
      </w:r>
      <w:r w:rsidRPr="00070720">
        <w:t xml:space="preserve">eze </w:t>
      </w:r>
      <w:r w:rsidR="00CB7662">
        <w:t xml:space="preserve">Opdracht </w:t>
      </w:r>
      <w:r w:rsidRPr="00070720">
        <w:t xml:space="preserve">een </w:t>
      </w:r>
      <w:r w:rsidR="00724256" w:rsidRPr="005C5979">
        <w:rPr>
          <w:bCs/>
        </w:rPr>
        <w:t>reguliere leveringsovereenkomst</w:t>
      </w:r>
      <w:r w:rsidRPr="00070720">
        <w:t xml:space="preserve"> te sluiten (de Overeenkomst)</w:t>
      </w:r>
      <w:r w:rsidR="00070720" w:rsidRPr="00070720">
        <w:t xml:space="preserve"> met </w:t>
      </w:r>
      <w:r w:rsidR="005C5979" w:rsidRPr="005C5979">
        <w:rPr>
          <w:bCs/>
        </w:rPr>
        <w:t>één</w:t>
      </w:r>
      <w:r w:rsidR="002000B7" w:rsidRPr="005C5979">
        <w:rPr>
          <w:bCs/>
        </w:rPr>
        <w:t xml:space="preserve"> </w:t>
      </w:r>
      <w:r w:rsidR="00070720" w:rsidRPr="00070720">
        <w:t>Opdrachtnemer</w:t>
      </w:r>
      <w:r w:rsidRPr="00F508EF">
        <w:t xml:space="preserve">. Na het sluiten van de Overeenkomst kan de Gemeente Nadere Opdrachten bij </w:t>
      </w:r>
      <w:r>
        <w:t>Opdrachtnemer</w:t>
      </w:r>
      <w:r w:rsidRPr="00F508EF">
        <w:t xml:space="preserve"> plaatsen onder de in de Overeenkomst genoemde voorwaarden.</w:t>
      </w:r>
    </w:p>
    <w:p w14:paraId="09890C55" w14:textId="760A15D0" w:rsidR="00125347" w:rsidRDefault="00125347" w:rsidP="00003DBC"/>
    <w:p w14:paraId="143B228C" w14:textId="77777777" w:rsidR="00C177CF" w:rsidRDefault="00C177CF" w:rsidP="00C74853">
      <w:pPr>
        <w:pStyle w:val="Kop3"/>
        <w:numPr>
          <w:ilvl w:val="2"/>
          <w:numId w:val="4"/>
        </w:numPr>
        <w:spacing w:line="280" w:lineRule="atLeast"/>
        <w:ind w:left="709" w:hanging="709"/>
      </w:pPr>
      <w:bookmarkStart w:id="6" w:name="_Toc409098640"/>
      <w:r>
        <w:t>Toepasselijke algemene voorwaarden</w:t>
      </w:r>
    </w:p>
    <w:p w14:paraId="5FA3120D" w14:textId="37242827" w:rsidR="00C177CF" w:rsidRDefault="00C177CF" w:rsidP="00BC150D">
      <w:r>
        <w:t xml:space="preserve">Op de in paragraaf 1.1.1 bedoelde Overeenkomst zijn </w:t>
      </w:r>
      <w:r w:rsidRPr="00D45DF5">
        <w:t>de volgende algemene voorwaarden</w:t>
      </w:r>
      <w:r w:rsidR="008F1387" w:rsidRPr="00D45DF5">
        <w:t xml:space="preserve"> (Bijlage </w:t>
      </w:r>
      <w:r w:rsidR="00D45DF5" w:rsidRPr="00D45DF5">
        <w:t>3</w:t>
      </w:r>
      <w:r w:rsidR="008F1387" w:rsidRPr="00D45DF5">
        <w:t>)</w:t>
      </w:r>
      <w:r w:rsidRPr="00D45DF5">
        <w:t xml:space="preserve"> van toepassing:</w:t>
      </w:r>
    </w:p>
    <w:p w14:paraId="76093F67" w14:textId="5CF608B8" w:rsidR="00AF2639" w:rsidRDefault="004E6917" w:rsidP="00AF2639">
      <w:pPr>
        <w:numPr>
          <w:ilvl w:val="0"/>
          <w:numId w:val="10"/>
        </w:numPr>
      </w:pPr>
      <w:r>
        <w:t>Algemene Inkoopvoorwa</w:t>
      </w:r>
      <w:r w:rsidR="00727DB3">
        <w:t xml:space="preserve">arden van de Gemeente Amsterdam van </w:t>
      </w:r>
      <w:r w:rsidR="008925EF">
        <w:t>27 mei 2020</w:t>
      </w:r>
      <w:r w:rsidR="00727DB3">
        <w:t>, KvK nummer 34366966</w:t>
      </w:r>
    </w:p>
    <w:p w14:paraId="1CF2BE7C" w14:textId="77777777" w:rsidR="00AF2639" w:rsidRDefault="00AF2639" w:rsidP="00AF2639">
      <w:pPr>
        <w:rPr>
          <w:rFonts w:eastAsia="Corbel"/>
        </w:rPr>
      </w:pPr>
    </w:p>
    <w:p w14:paraId="4445D7F6" w14:textId="35D08E60" w:rsidR="00AF2639" w:rsidRPr="00AF2639" w:rsidRDefault="00AF2639" w:rsidP="00AF2639">
      <w:pPr>
        <w:rPr>
          <w:rFonts w:eastAsia="Corbel"/>
        </w:rPr>
      </w:pPr>
      <w:r w:rsidRPr="00AF2639">
        <w:rPr>
          <w:rFonts w:eastAsia="Corbel"/>
        </w:rPr>
        <w:t xml:space="preserve">In aanvulling op artikel 19, lid 19.5 van de Algemene Voorwaarden Leveringen en diensten zijn de volgende garantie bepalingen van toepassing: </w:t>
      </w:r>
    </w:p>
    <w:p w14:paraId="467ACC83" w14:textId="6E00CAD5" w:rsidR="00AF2639" w:rsidRPr="005A22FF" w:rsidRDefault="00AF2639" w:rsidP="00AF2639">
      <w:pPr>
        <w:pStyle w:val="Lijstalinea"/>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contextualSpacing w:val="0"/>
      </w:pPr>
      <w:r w:rsidRPr="005A22FF">
        <w:t>Metaalconstructiewerk</w:t>
      </w:r>
      <w:r w:rsidR="00D57A3A">
        <w:t>: 10</w:t>
      </w:r>
      <w:r w:rsidRPr="005A22FF">
        <w:t xml:space="preserve"> jaar </w:t>
      </w:r>
    </w:p>
    <w:p w14:paraId="700496C0" w14:textId="77777777" w:rsidR="00AF2639" w:rsidRPr="005A22FF" w:rsidRDefault="00AF2639" w:rsidP="00AF2639">
      <w:pPr>
        <w:pStyle w:val="Lijstalinea"/>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contextualSpacing w:val="0"/>
      </w:pPr>
      <w:r w:rsidRPr="005A22FF">
        <w:t>Kunststof kozijnen, Ramen &amp; Deuren</w:t>
      </w:r>
      <w:r>
        <w:t>:</w:t>
      </w:r>
      <w:r w:rsidRPr="005A22FF">
        <w:t xml:space="preserve"> 10 jaar </w:t>
      </w:r>
    </w:p>
    <w:p w14:paraId="7B1849CB" w14:textId="77777777" w:rsidR="00AF2639" w:rsidRPr="005A22FF" w:rsidRDefault="00AF2639" w:rsidP="00AF2639">
      <w:pPr>
        <w:pStyle w:val="Lijstalinea"/>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contextualSpacing w:val="0"/>
      </w:pPr>
      <w:r w:rsidRPr="005A22FF">
        <w:t>Hang- en sluitwerk en roosters</w:t>
      </w:r>
      <w:r>
        <w:t>:</w:t>
      </w:r>
      <w:r w:rsidRPr="005A22FF">
        <w:t xml:space="preserve"> 2 jaar </w:t>
      </w:r>
    </w:p>
    <w:p w14:paraId="6DD3EF4C" w14:textId="77777777" w:rsidR="00AF2639" w:rsidRPr="005A22FF" w:rsidRDefault="00AF2639" w:rsidP="00AF2639">
      <w:pPr>
        <w:pStyle w:val="Lijstalinea"/>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contextualSpacing w:val="0"/>
      </w:pPr>
      <w:r w:rsidRPr="005A22FF">
        <w:t xml:space="preserve">Buitengevelbekleding </w:t>
      </w:r>
      <w:r>
        <w:t>(bijv. kunststof): 10 jaar</w:t>
      </w:r>
    </w:p>
    <w:p w14:paraId="76902EDE" w14:textId="77777777" w:rsidR="00AF2639" w:rsidRPr="005A22FF" w:rsidRDefault="00AF2639" w:rsidP="00AF2639">
      <w:pPr>
        <w:pStyle w:val="Lijstalinea"/>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contextualSpacing w:val="0"/>
      </w:pPr>
      <w:r w:rsidRPr="005A22FF">
        <w:t>Dakbedekking EPDM (nieuw)</w:t>
      </w:r>
      <w:r>
        <w:t xml:space="preserve">: </w:t>
      </w:r>
      <w:r w:rsidRPr="005A22FF">
        <w:t xml:space="preserve">10 jaar </w:t>
      </w:r>
    </w:p>
    <w:p w14:paraId="1462E905" w14:textId="77777777" w:rsidR="00AF2639" w:rsidRPr="005A22FF" w:rsidRDefault="00AF2639" w:rsidP="00AF2639">
      <w:pPr>
        <w:pStyle w:val="Lijstalinea"/>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contextualSpacing w:val="0"/>
      </w:pPr>
      <w:r w:rsidRPr="005A22FF">
        <w:t>Beglazing</w:t>
      </w:r>
      <w:r>
        <w:t>:</w:t>
      </w:r>
      <w:r w:rsidRPr="005A22FF">
        <w:t xml:space="preserve"> 10 jaar </w:t>
      </w:r>
    </w:p>
    <w:p w14:paraId="31922DB9" w14:textId="77777777" w:rsidR="00AF2639" w:rsidRPr="005A22FF" w:rsidRDefault="00AF2639" w:rsidP="00AF2639">
      <w:pPr>
        <w:pStyle w:val="Lijstalinea"/>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contextualSpacing w:val="0"/>
      </w:pPr>
      <w:r w:rsidRPr="005A22FF">
        <w:t>Wand/plafond afwerking</w:t>
      </w:r>
      <w:r>
        <w:t xml:space="preserve">: </w:t>
      </w:r>
      <w:r w:rsidRPr="005A22FF">
        <w:t xml:space="preserve">2 jaar </w:t>
      </w:r>
    </w:p>
    <w:p w14:paraId="4FF0E1EE" w14:textId="77777777" w:rsidR="00AF2639" w:rsidRPr="005A22FF" w:rsidRDefault="00AF2639" w:rsidP="00AF2639">
      <w:pPr>
        <w:pStyle w:val="Lijstalinea"/>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contextualSpacing w:val="0"/>
      </w:pPr>
      <w:r w:rsidRPr="005A22FF">
        <w:t>Plafond- en wandsystemen</w:t>
      </w:r>
      <w:r>
        <w:t>:</w:t>
      </w:r>
      <w:r w:rsidRPr="005A22FF">
        <w:t xml:space="preserve"> 2 jaar </w:t>
      </w:r>
    </w:p>
    <w:p w14:paraId="67184B7D" w14:textId="77777777" w:rsidR="00AF2639" w:rsidRPr="005A22FF" w:rsidRDefault="00AF2639" w:rsidP="00AF2639">
      <w:pPr>
        <w:pStyle w:val="Lijstalinea"/>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contextualSpacing w:val="0"/>
      </w:pPr>
      <w:r w:rsidRPr="005A22FF">
        <w:t>Afbouwtimmerwerk</w:t>
      </w:r>
      <w:r>
        <w:t xml:space="preserve">: </w:t>
      </w:r>
      <w:r w:rsidRPr="005A22FF">
        <w:t xml:space="preserve">2 jaar </w:t>
      </w:r>
    </w:p>
    <w:p w14:paraId="2A14E70F" w14:textId="77777777" w:rsidR="00AF2639" w:rsidRPr="005A22FF" w:rsidRDefault="00AF2639" w:rsidP="00AF2639">
      <w:pPr>
        <w:pStyle w:val="Lijstalinea"/>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contextualSpacing w:val="0"/>
      </w:pPr>
      <w:r w:rsidRPr="005A22FF">
        <w:t>Schilderwerk</w:t>
      </w:r>
      <w:r>
        <w:t>:</w:t>
      </w:r>
      <w:r w:rsidRPr="005A22FF">
        <w:t xml:space="preserve"> 1 jaar </w:t>
      </w:r>
    </w:p>
    <w:p w14:paraId="7EF0EC75" w14:textId="77777777" w:rsidR="00AF2639" w:rsidRPr="005A22FF" w:rsidRDefault="00AF2639" w:rsidP="00AF2639">
      <w:pPr>
        <w:pStyle w:val="Lijstalinea"/>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contextualSpacing w:val="0"/>
      </w:pPr>
      <w:proofErr w:type="spellStart"/>
      <w:r w:rsidRPr="005A22FF">
        <w:t>Kitwerk</w:t>
      </w:r>
      <w:proofErr w:type="spellEnd"/>
      <w:r>
        <w:t>:</w:t>
      </w:r>
      <w:r w:rsidRPr="005A22FF">
        <w:t xml:space="preserve"> 1 jaar </w:t>
      </w:r>
    </w:p>
    <w:p w14:paraId="7BAC45AD" w14:textId="306AA585" w:rsidR="00AF2639" w:rsidRPr="005A22FF" w:rsidRDefault="00AF2639" w:rsidP="00AF2639">
      <w:pPr>
        <w:pStyle w:val="Lijstalinea"/>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contextualSpacing w:val="0"/>
      </w:pPr>
      <w:r w:rsidRPr="005A22FF">
        <w:t xml:space="preserve">Dakgoten &amp; </w:t>
      </w:r>
      <w:r w:rsidR="00D72C45">
        <w:t>Hemel Water Afvoer (</w:t>
      </w:r>
      <w:r w:rsidRPr="005A22FF">
        <w:t>HWA</w:t>
      </w:r>
      <w:r w:rsidR="00D72C45">
        <w:t>)</w:t>
      </w:r>
      <w:r>
        <w:t>:</w:t>
      </w:r>
      <w:r w:rsidRPr="005A22FF">
        <w:t xml:space="preserve"> 2 jaar </w:t>
      </w:r>
    </w:p>
    <w:p w14:paraId="1AFA03BF" w14:textId="77777777" w:rsidR="00AF2639" w:rsidRPr="005A22FF" w:rsidRDefault="00AF2639" w:rsidP="00AF2639">
      <w:pPr>
        <w:pStyle w:val="Lijstalinea"/>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contextualSpacing w:val="0"/>
      </w:pPr>
      <w:r w:rsidRPr="005A22FF">
        <w:t>Binnen riolering</w:t>
      </w:r>
      <w:r>
        <w:t xml:space="preserve">: </w:t>
      </w:r>
      <w:r w:rsidRPr="005A22FF">
        <w:t xml:space="preserve">2 jaar </w:t>
      </w:r>
    </w:p>
    <w:p w14:paraId="046E80A5" w14:textId="77777777" w:rsidR="00AF2639" w:rsidRPr="005A22FF" w:rsidRDefault="00AF2639" w:rsidP="00AF2639">
      <w:pPr>
        <w:pStyle w:val="Lijstalinea"/>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contextualSpacing w:val="0"/>
      </w:pPr>
      <w:r w:rsidRPr="005A22FF">
        <w:t>Sanitair</w:t>
      </w:r>
      <w:r>
        <w:t>:</w:t>
      </w:r>
      <w:r w:rsidRPr="005A22FF">
        <w:t xml:space="preserve"> 2 jaar </w:t>
      </w:r>
    </w:p>
    <w:p w14:paraId="1E49EDA5" w14:textId="77777777" w:rsidR="00AF2639" w:rsidRDefault="00AF2639" w:rsidP="00AF2639">
      <w:pPr>
        <w:pStyle w:val="Lijstalinea"/>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contextualSpacing w:val="0"/>
      </w:pPr>
      <w:r w:rsidRPr="005A22FF">
        <w:t>Keuken</w:t>
      </w:r>
      <w:r>
        <w:t>:</w:t>
      </w:r>
      <w:r w:rsidRPr="005A22FF">
        <w:t xml:space="preserve"> 2 jaar </w:t>
      </w:r>
    </w:p>
    <w:p w14:paraId="152E9328" w14:textId="77777777" w:rsidR="00AF2639" w:rsidRPr="005A22FF" w:rsidRDefault="00AF2639" w:rsidP="00AF2639">
      <w:pPr>
        <w:pStyle w:val="Lijstalinea"/>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contextualSpacing w:val="0"/>
      </w:pPr>
      <w:r w:rsidRPr="005A22FF">
        <w:t xml:space="preserve">Gasinstallaties N.v.t. </w:t>
      </w:r>
    </w:p>
    <w:p w14:paraId="36D0328F" w14:textId="77777777" w:rsidR="00AF2639" w:rsidRPr="005A22FF" w:rsidRDefault="00AF2639" w:rsidP="00AF2639">
      <w:pPr>
        <w:pStyle w:val="Lijstalinea"/>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contextualSpacing w:val="0"/>
      </w:pPr>
      <w:r w:rsidRPr="005A22FF">
        <w:t>Verwarmingsinstallaties</w:t>
      </w:r>
      <w:r>
        <w:t xml:space="preserve">: </w:t>
      </w:r>
      <w:r w:rsidRPr="005A22FF">
        <w:t xml:space="preserve">2 jaar </w:t>
      </w:r>
    </w:p>
    <w:p w14:paraId="6C30674C" w14:textId="77777777" w:rsidR="00AF2639" w:rsidRPr="005A22FF" w:rsidRDefault="00AF2639" w:rsidP="00AF2639">
      <w:pPr>
        <w:pStyle w:val="Lijstalinea"/>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contextualSpacing w:val="0"/>
      </w:pPr>
      <w:r w:rsidRPr="005A22FF">
        <w:t>Koelinstallaties</w:t>
      </w:r>
      <w:r>
        <w:t xml:space="preserve">: </w:t>
      </w:r>
      <w:r w:rsidRPr="005A22FF">
        <w:t xml:space="preserve">2 jaar </w:t>
      </w:r>
    </w:p>
    <w:p w14:paraId="17F7B62A" w14:textId="77777777" w:rsidR="00AF2639" w:rsidRDefault="00AF2639" w:rsidP="00AF2639">
      <w:pPr>
        <w:pStyle w:val="Lijstalinea"/>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contextualSpacing w:val="0"/>
      </w:pPr>
      <w:r w:rsidRPr="005A22FF">
        <w:t>Regelinstallaties</w:t>
      </w:r>
      <w:r>
        <w:t>:</w:t>
      </w:r>
      <w:r w:rsidRPr="005A22FF">
        <w:t xml:space="preserve"> 2 jaar</w:t>
      </w:r>
    </w:p>
    <w:p w14:paraId="15141DEF" w14:textId="77777777" w:rsidR="00AF2639" w:rsidRPr="005A22FF" w:rsidRDefault="00AF2639" w:rsidP="00AF2639">
      <w:pPr>
        <w:pStyle w:val="Lijstalinea"/>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contextualSpacing w:val="0"/>
      </w:pPr>
      <w:r w:rsidRPr="005A22FF">
        <w:t>Technische installaties</w:t>
      </w:r>
      <w:r>
        <w:t>:</w:t>
      </w:r>
      <w:r w:rsidRPr="005A22FF">
        <w:t xml:space="preserve"> 2 jaar</w:t>
      </w:r>
    </w:p>
    <w:p w14:paraId="3758213E" w14:textId="77777777" w:rsidR="00695D63" w:rsidRPr="00695D63" w:rsidRDefault="00695D63" w:rsidP="00BC150D"/>
    <w:p w14:paraId="7CF9C8C2" w14:textId="2B8E2CCC" w:rsidR="004E6917" w:rsidRDefault="0006334E" w:rsidP="00C74853">
      <w:pPr>
        <w:pStyle w:val="Kop3"/>
        <w:numPr>
          <w:ilvl w:val="2"/>
          <w:numId w:val="4"/>
        </w:numPr>
        <w:spacing w:line="280" w:lineRule="atLeast"/>
        <w:ind w:left="709" w:hanging="709"/>
      </w:pPr>
      <w:r>
        <w:t>De toepasselijkheid van eventu</w:t>
      </w:r>
      <w:r w:rsidR="004E6917">
        <w:t>el</w:t>
      </w:r>
      <w:r>
        <w:t xml:space="preserve">e door de Inschrijver gehanteerde algemene of specifieke voorwaarden worden uitdrukkelijk uitgesloten. </w:t>
      </w:r>
    </w:p>
    <w:p w14:paraId="5D0E44CA" w14:textId="77777777" w:rsidR="00257416" w:rsidRDefault="00257416" w:rsidP="00257416"/>
    <w:p w14:paraId="34708700" w14:textId="441C5C3E" w:rsidR="00257416" w:rsidRPr="00257416" w:rsidRDefault="00257416" w:rsidP="00257416">
      <w:r w:rsidRPr="000E6C49">
        <w:t>Uitgangspunt is de toepassing van de Algemene Inkoopvoorwaarden van de Gemeente. Deze zijn gebaseerd op de VNG</w:t>
      </w:r>
      <w:r w:rsidR="002A68F2">
        <w:t xml:space="preserve"> (Vereniging van Nederlandse Gemeenten)</w:t>
      </w:r>
      <w:r w:rsidRPr="000E6C49">
        <w:t xml:space="preserve"> voorwaarden en zijn dus breed geaccepteerd. De Algemene Inkoopvoorwaarden kennen een aantal “Amsterdamse” bepalingen.</w:t>
      </w:r>
    </w:p>
    <w:p w14:paraId="3C15E184" w14:textId="114D0E3C" w:rsidR="002A68F2" w:rsidRDefault="002A68F2" w:rsidP="00DB7C21">
      <w:pPr>
        <w:spacing w:line="240" w:lineRule="auto"/>
      </w:pPr>
      <w:r>
        <w:br w:type="page"/>
      </w:r>
    </w:p>
    <w:p w14:paraId="2131F87F" w14:textId="4875DB26" w:rsidR="00C177CF" w:rsidRDefault="00C177CF" w:rsidP="00C74853">
      <w:pPr>
        <w:pStyle w:val="Kop3"/>
        <w:numPr>
          <w:ilvl w:val="2"/>
          <w:numId w:val="4"/>
        </w:numPr>
        <w:spacing w:line="280" w:lineRule="atLeast"/>
        <w:ind w:left="709" w:hanging="709"/>
      </w:pPr>
      <w:r w:rsidRPr="00F508EF">
        <w:lastRenderedPageBreak/>
        <w:t>Duur Overeenkomst</w:t>
      </w:r>
      <w:bookmarkEnd w:id="6"/>
    </w:p>
    <w:p w14:paraId="1516DCD5" w14:textId="77777777" w:rsidR="00C177CF" w:rsidRPr="0001361A" w:rsidRDefault="00C177CF" w:rsidP="0001361A"/>
    <w:p w14:paraId="0284FD6D" w14:textId="7FC9DB4F" w:rsidR="002A68F2" w:rsidRDefault="00C177CF" w:rsidP="00D45DF5">
      <w:r w:rsidRPr="00F508EF">
        <w:t xml:space="preserve">De Gemeente is </w:t>
      </w:r>
      <w:r w:rsidR="00855530" w:rsidRPr="00F508EF">
        <w:t xml:space="preserve">voornemens </w:t>
      </w:r>
      <w:r w:rsidR="00250450">
        <w:t>om de</w:t>
      </w:r>
      <w:r w:rsidRPr="00F508EF">
        <w:t xml:space="preserve"> Overeenkomst</w:t>
      </w:r>
      <w:r w:rsidR="00250450">
        <w:t xml:space="preserve"> per </w:t>
      </w:r>
      <w:r w:rsidR="006A4709">
        <w:t>15</w:t>
      </w:r>
      <w:r w:rsidR="00DB7C21">
        <w:t xml:space="preserve"> december </w:t>
      </w:r>
      <w:r w:rsidR="00250450">
        <w:t>2025 in te laten gaan</w:t>
      </w:r>
      <w:r w:rsidR="00D660C6">
        <w:t xml:space="preserve"> en eindigt </w:t>
      </w:r>
      <w:r w:rsidR="005F0446">
        <w:t>van recht</w:t>
      </w:r>
      <w:r w:rsidR="003E7CDA">
        <w:t xml:space="preserve">swege op het moment dat de opdracht </w:t>
      </w:r>
      <w:r w:rsidR="00B4034C">
        <w:t xml:space="preserve">is </w:t>
      </w:r>
      <w:r w:rsidR="00A0058F">
        <w:t>uitgevoerd</w:t>
      </w:r>
      <w:r w:rsidR="001B7B9A">
        <w:t xml:space="preserve"> (inclusief de optie op 2 extra woonwagens)</w:t>
      </w:r>
      <w:r w:rsidR="00250450">
        <w:t>.</w:t>
      </w:r>
      <w:r w:rsidR="004C60DF">
        <w:t xml:space="preserve"> Voor de </w:t>
      </w:r>
      <w:r w:rsidR="00F143B4">
        <w:t>afroep- en leveringstermijnen</w:t>
      </w:r>
      <w:r w:rsidR="004C60DF">
        <w:t xml:space="preserve"> zie </w:t>
      </w:r>
      <w:r w:rsidR="004C60DF" w:rsidRPr="00D45DF5">
        <w:t xml:space="preserve">artikel 5 en 6 van </w:t>
      </w:r>
      <w:r w:rsidR="005416EC" w:rsidRPr="00D45DF5">
        <w:t>Bijlage</w:t>
      </w:r>
      <w:r w:rsidR="00F143B4" w:rsidRPr="00D45DF5">
        <w:t xml:space="preserve"> 11</w:t>
      </w:r>
      <w:r w:rsidR="00F143B4">
        <w:t xml:space="preserve"> Concept Overeenkomst.</w:t>
      </w:r>
      <w:r w:rsidR="005416EC">
        <w:t xml:space="preserve"> </w:t>
      </w:r>
    </w:p>
    <w:p w14:paraId="5AB46731" w14:textId="77777777" w:rsidR="002A68F2" w:rsidRDefault="002A68F2" w:rsidP="00D45DF5"/>
    <w:p w14:paraId="7759EB12" w14:textId="774B2155" w:rsidR="002A68F2" w:rsidRDefault="002A68F2" w:rsidP="002A68F2">
      <w:pPr>
        <w:pStyle w:val="Kop3"/>
        <w:numPr>
          <w:ilvl w:val="2"/>
          <w:numId w:val="4"/>
        </w:numPr>
        <w:spacing w:line="280" w:lineRule="atLeast"/>
        <w:ind w:left="709" w:hanging="709"/>
      </w:pPr>
      <w:r>
        <w:t>Raming waarde van de Opdracht</w:t>
      </w:r>
    </w:p>
    <w:p w14:paraId="3173510F" w14:textId="77777777" w:rsidR="002A68F2" w:rsidRDefault="002A68F2" w:rsidP="00D45DF5"/>
    <w:p w14:paraId="24EC78AA" w14:textId="7E834170" w:rsidR="00F96B88" w:rsidRDefault="00B0550F" w:rsidP="0001361A">
      <w:r>
        <w:t>De totale raming van de Aanbesteding</w:t>
      </w:r>
      <w:r w:rsidR="00EA677E">
        <w:t xml:space="preserve"> (inclusief</w:t>
      </w:r>
      <w:r w:rsidR="003A4D75">
        <w:t xml:space="preserve"> </w:t>
      </w:r>
      <w:r w:rsidR="00EA677E">
        <w:t xml:space="preserve">optie </w:t>
      </w:r>
      <w:r w:rsidR="003A4D75">
        <w:t xml:space="preserve">op </w:t>
      </w:r>
      <w:r w:rsidR="00EA677E">
        <w:t>2 extra woonwagens)</w:t>
      </w:r>
      <w:r>
        <w:t xml:space="preserve"> wordt vastgesteld op </w:t>
      </w:r>
      <w:r w:rsidRPr="001222CC">
        <w:t xml:space="preserve">€ </w:t>
      </w:r>
      <w:r w:rsidR="00265B51" w:rsidRPr="001222CC">
        <w:t>1.2</w:t>
      </w:r>
      <w:r w:rsidR="001222CC" w:rsidRPr="001222CC">
        <w:t>00.000</w:t>
      </w:r>
      <w:r>
        <w:t xml:space="preserve"> exclusief BTW. </w:t>
      </w:r>
    </w:p>
    <w:p w14:paraId="35CC8CB3" w14:textId="77777777" w:rsidR="00F96B88" w:rsidRDefault="00F96B88" w:rsidP="0001361A"/>
    <w:p w14:paraId="3C8EADBE" w14:textId="25409303" w:rsidR="00C464C0" w:rsidRDefault="00F96B88" w:rsidP="0001361A">
      <w:pPr>
        <w:rPr>
          <w:b/>
        </w:rPr>
      </w:pPr>
      <w:r>
        <w:t>D</w:t>
      </w:r>
      <w:r w:rsidR="00C177CF" w:rsidRPr="00F508EF">
        <w:t xml:space="preserve">it betreft een indicatie, op basis van </w:t>
      </w:r>
      <w:r w:rsidR="00DF556D">
        <w:t xml:space="preserve">uitgaven </w:t>
      </w:r>
      <w:r w:rsidR="002F0ED0">
        <w:t>huidige overeenkomst</w:t>
      </w:r>
      <w:r w:rsidR="001C530B">
        <w:t>en in de jaren 2024</w:t>
      </w:r>
      <w:r w:rsidR="001C530B">
        <w:rPr>
          <w:vertAlign w:val="superscript"/>
        </w:rPr>
        <w:t xml:space="preserve"> </w:t>
      </w:r>
      <w:r w:rsidR="001C530B">
        <w:t>en 2025</w:t>
      </w:r>
      <w:r w:rsidR="00C177CF">
        <w:t>.</w:t>
      </w:r>
      <w:r w:rsidR="00727DB3">
        <w:t xml:space="preserve"> Aan deze indicatie </w:t>
      </w:r>
      <w:r w:rsidR="00180CD9">
        <w:t xml:space="preserve">kunnen </w:t>
      </w:r>
      <w:r w:rsidR="00727DB3">
        <w:t xml:space="preserve">door de Inschrijver </w:t>
      </w:r>
      <w:r w:rsidR="00180CD9">
        <w:t xml:space="preserve">geen rechten worden ontleend. </w:t>
      </w:r>
    </w:p>
    <w:p w14:paraId="04A48416" w14:textId="77777777" w:rsidR="00F33984" w:rsidRDefault="00F33984" w:rsidP="00F33984"/>
    <w:p w14:paraId="20309619" w14:textId="1976310E" w:rsidR="00232D58" w:rsidRDefault="00C177CF" w:rsidP="00DA1361">
      <w:pPr>
        <w:pStyle w:val="Kop2"/>
      </w:pPr>
      <w:bookmarkStart w:id="7" w:name="_Toc208850668"/>
      <w:r>
        <w:t>Gemeentelijke beleids</w:t>
      </w:r>
      <w:r w:rsidR="0066017C">
        <w:t>uitgangspunte</w:t>
      </w:r>
      <w:r>
        <w:t>n</w:t>
      </w:r>
      <w:bookmarkEnd w:id="7"/>
    </w:p>
    <w:p w14:paraId="305AC538" w14:textId="74A0262E" w:rsidR="00232D58" w:rsidRDefault="00232D58" w:rsidP="006F5758">
      <w:r>
        <w:t xml:space="preserve">Bij inkopen en aanbesteden worden gemeenschapsgelden ingezet. Amsterdam heeft de verantwoordelijkheid om deze gelden op een rechtmatige, effectieve, efficiënte en integere wijze te besteden. Daaruit volgt de volgende missie: </w:t>
      </w:r>
    </w:p>
    <w:p w14:paraId="3EE5A43A" w14:textId="77777777" w:rsidR="006F5758" w:rsidRDefault="006F5758" w:rsidP="006F5758"/>
    <w:p w14:paraId="3A4929E8" w14:textId="3731A5E0" w:rsidR="006F5758" w:rsidRDefault="00232D58" w:rsidP="006F5758">
      <w:r>
        <w:t xml:space="preserve">De Amsterdamse inkoopfunctie ondersteunt het bestuur en de gemeentelijke organisatieonderdelen om hun strategische doelen te bereiken door op de leveranciersmarkt maatschappelijke toegevoegde waarde tegen de meest optimale voorwaarden te realiseren en daardoor meer te kunnen doen met het geld van de burger. Om dit doel te bereiken zijn er uitgangspunten geformuleerd: </w:t>
      </w:r>
    </w:p>
    <w:p w14:paraId="0A9EBED3" w14:textId="7D60098E" w:rsidR="00232D58" w:rsidRDefault="006F5758" w:rsidP="00854820">
      <w:pPr>
        <w:pStyle w:val="Lijstalinea"/>
        <w:numPr>
          <w:ilvl w:val="0"/>
          <w:numId w:val="20"/>
        </w:numPr>
      </w:pPr>
      <w:r>
        <w:t>M</w:t>
      </w:r>
      <w:r w:rsidR="00232D58">
        <w:t>aximale maatschappelijke toegevoegde waarde voor een marktconforme prijs</w:t>
      </w:r>
      <w:r w:rsidR="00A531E7">
        <w:t>;</w:t>
      </w:r>
      <w:r w:rsidR="00232D58">
        <w:t xml:space="preserve"> </w:t>
      </w:r>
    </w:p>
    <w:p w14:paraId="070B5B94" w14:textId="65D45DEF" w:rsidR="00232D58" w:rsidRDefault="006F5758" w:rsidP="00854820">
      <w:pPr>
        <w:pStyle w:val="Lijstalinea"/>
        <w:numPr>
          <w:ilvl w:val="0"/>
          <w:numId w:val="20"/>
        </w:numPr>
      </w:pPr>
      <w:r>
        <w:t>R</w:t>
      </w:r>
      <w:r w:rsidR="00232D58">
        <w:t>echtmatigheid</w:t>
      </w:r>
      <w:r w:rsidR="00A531E7">
        <w:t>;</w:t>
      </w:r>
      <w:r w:rsidR="00232D58">
        <w:t xml:space="preserve"> </w:t>
      </w:r>
    </w:p>
    <w:p w14:paraId="59C4F5B6" w14:textId="17BBC45D" w:rsidR="00232D58" w:rsidRDefault="006F5758" w:rsidP="00854820">
      <w:pPr>
        <w:pStyle w:val="Lijstalinea"/>
        <w:numPr>
          <w:ilvl w:val="0"/>
          <w:numId w:val="20"/>
        </w:numPr>
      </w:pPr>
      <w:r>
        <w:t>P</w:t>
      </w:r>
      <w:r w:rsidR="00232D58">
        <w:t>rofessioneel en goed opdrachtgeverschap</w:t>
      </w:r>
      <w:r w:rsidR="00A531E7">
        <w:t>;</w:t>
      </w:r>
      <w:r w:rsidR="00232D58">
        <w:t xml:space="preserve"> </w:t>
      </w:r>
    </w:p>
    <w:p w14:paraId="741322C0" w14:textId="7A1DA9B4" w:rsidR="00232D58" w:rsidRDefault="006F5758" w:rsidP="00854820">
      <w:pPr>
        <w:pStyle w:val="Lijstalinea"/>
        <w:numPr>
          <w:ilvl w:val="0"/>
          <w:numId w:val="20"/>
        </w:numPr>
      </w:pPr>
      <w:r>
        <w:t>O</w:t>
      </w:r>
      <w:r w:rsidR="00232D58">
        <w:t>ptimalisatie van ketenkosten</w:t>
      </w:r>
      <w:r w:rsidR="00A531E7">
        <w:t>;</w:t>
      </w:r>
      <w:r w:rsidR="00232D58">
        <w:t xml:space="preserve"> </w:t>
      </w:r>
    </w:p>
    <w:p w14:paraId="1D292593" w14:textId="58F0A8DF" w:rsidR="00232D58" w:rsidRDefault="006F5758" w:rsidP="00854820">
      <w:pPr>
        <w:pStyle w:val="Lijstalinea"/>
        <w:numPr>
          <w:ilvl w:val="0"/>
          <w:numId w:val="20"/>
        </w:numPr>
      </w:pPr>
      <w:r>
        <w:t>S</w:t>
      </w:r>
      <w:r w:rsidR="00232D58">
        <w:t>amenwerking tussen de verschillende gemeentelijke organisatieonderdelen</w:t>
      </w:r>
      <w:r w:rsidR="00A531E7">
        <w:t>.</w:t>
      </w:r>
      <w:r w:rsidR="00232D58">
        <w:t xml:space="preserve"> </w:t>
      </w:r>
    </w:p>
    <w:p w14:paraId="4E933BC3" w14:textId="77777777" w:rsidR="00232D58" w:rsidRDefault="00232D58" w:rsidP="006F5758"/>
    <w:p w14:paraId="2D2D63E3" w14:textId="266900AA" w:rsidR="00C177CF" w:rsidRDefault="00232D58" w:rsidP="006F5758">
      <w:r>
        <w:t>Hierbij moet een balans worden gevonden tussen beschikbare budgetten, in de markt beschikbare oplossingen, de door de organisatie uit te voeren taken en de gestelde (</w:t>
      </w:r>
      <w:proofErr w:type="spellStart"/>
      <w:r>
        <w:t>beleids</w:t>
      </w:r>
      <w:proofErr w:type="spellEnd"/>
      <w:r>
        <w:t>)doelen. Genoemde uitgangspunten zijn uitgewerkt in beginselen of beleidsdoelstellingen</w:t>
      </w:r>
      <w:r w:rsidR="00A531E7">
        <w:t>.</w:t>
      </w:r>
      <w:r w:rsidR="00C177CF">
        <w:t xml:space="preserve"> </w:t>
      </w:r>
    </w:p>
    <w:p w14:paraId="17A3853C" w14:textId="4F1848EC" w:rsidR="00DF0E02" w:rsidRDefault="00DF0E02" w:rsidP="006F5758"/>
    <w:p w14:paraId="44B386B4" w14:textId="4A91F6BF" w:rsidR="00C177CF" w:rsidRDefault="00C177CF" w:rsidP="00DB57AD">
      <w:pPr>
        <w:pStyle w:val="Kop3"/>
        <w:numPr>
          <w:ilvl w:val="2"/>
          <w:numId w:val="4"/>
        </w:numPr>
        <w:spacing w:line="280" w:lineRule="atLeast"/>
        <w:ind w:left="709" w:hanging="709"/>
      </w:pPr>
      <w:r>
        <w:t>Informatie over de gemeente Amsterdam als opdrachtgever</w:t>
      </w:r>
    </w:p>
    <w:p w14:paraId="54AADE29" w14:textId="77777777" w:rsidR="006D4215" w:rsidRDefault="00C177CF" w:rsidP="00FB5BDF">
      <w:r w:rsidRPr="00F508EF">
        <w:t xml:space="preserve">De Gemeente </w:t>
      </w:r>
      <w:r>
        <w:t xml:space="preserve">Amsterdam </w:t>
      </w:r>
      <w:r w:rsidRPr="00F508EF">
        <w:t>opereert in een snel veranderende omgeving met een grote complexiteit. Dat vraagt om een verantwoordelijke, flexibele overheid die luister</w:t>
      </w:r>
      <w:r>
        <w:t>t</w:t>
      </w:r>
      <w:r w:rsidRPr="00F508EF">
        <w:t>, handelt</w:t>
      </w:r>
      <w:r>
        <w:t xml:space="preserve">, </w:t>
      </w:r>
      <w:r w:rsidRPr="00F508EF">
        <w:t>levert</w:t>
      </w:r>
      <w:r>
        <w:t xml:space="preserve">. De Gemeente moet dus in staat zijn snel, wendbaar en adequaat in te spelen op wat de stad dagelijks vraagt, zowel grootstedelijk als in de buurt. De doelstelling van de Gemeente is om een effectieve overheid te zijn, die verantwoordelijkheid neemt maar ook </w:t>
      </w:r>
      <w:r w:rsidRPr="00F508EF">
        <w:t xml:space="preserve"> burgers en ondernemers de ruimte </w:t>
      </w:r>
      <w:r>
        <w:t xml:space="preserve">geeft </w:t>
      </w:r>
      <w:r w:rsidRPr="00F508EF">
        <w:t>om te groeien. Al</w:t>
      </w:r>
      <w:r>
        <w:t xml:space="preserve"> het handelen van de Gemeente staat in het teken van de </w:t>
      </w:r>
      <w:r w:rsidRPr="00F508EF">
        <w:t>Amsterdam</w:t>
      </w:r>
      <w:r>
        <w:t>mers</w:t>
      </w:r>
      <w:r w:rsidRPr="00F508EF">
        <w:t xml:space="preserve"> en het publieke belang</w:t>
      </w:r>
      <w:r>
        <w:t xml:space="preserve">. </w:t>
      </w:r>
    </w:p>
    <w:p w14:paraId="3A19A389" w14:textId="77777777" w:rsidR="006D4215" w:rsidRDefault="006D4215" w:rsidP="00FB5BDF"/>
    <w:p w14:paraId="04A3940B" w14:textId="199BE3B6" w:rsidR="00C177CF" w:rsidRPr="003151A8" w:rsidRDefault="009A2D05" w:rsidP="00303C46">
      <w:r w:rsidRPr="005650BA">
        <w:lastRenderedPageBreak/>
        <w:t>De</w:t>
      </w:r>
      <w:r w:rsidR="00C177CF" w:rsidRPr="005650BA">
        <w:t xml:space="preserve"> Gemeente</w:t>
      </w:r>
      <w:r w:rsidR="00AD0013" w:rsidRPr="005650BA">
        <w:t xml:space="preserve"> Amsterdam</w:t>
      </w:r>
      <w:r w:rsidRPr="005650BA">
        <w:t xml:space="preserve"> geeft in elke aanbesteding</w:t>
      </w:r>
      <w:r w:rsidR="00AD0013" w:rsidRPr="005650BA">
        <w:t xml:space="preserve"> het maatschappelijk effect een prominente plek. </w:t>
      </w:r>
      <w:r w:rsidR="00624341" w:rsidRPr="005650BA">
        <w:t>Daarmee is het toevoegen van maatschappelijke waarde geen bijzaak meer, maar een doel bij elke inkoop.</w:t>
      </w:r>
      <w:r w:rsidRPr="005650BA">
        <w:t xml:space="preserve"> Het visiedocument beschrijft de 6 </w:t>
      </w:r>
      <w:proofErr w:type="spellStart"/>
      <w:r w:rsidRPr="005650BA">
        <w:t>thema’s</w:t>
      </w:r>
      <w:r w:rsidR="00624341" w:rsidRPr="005650BA">
        <w:t>.</w:t>
      </w:r>
      <w:r w:rsidR="00C177CF" w:rsidRPr="00A632B3">
        <w:t>Voor</w:t>
      </w:r>
      <w:proofErr w:type="spellEnd"/>
      <w:r w:rsidR="00C177CF" w:rsidRPr="00A632B3">
        <w:t xml:space="preserve"> </w:t>
      </w:r>
      <w:r w:rsidR="00C177CF">
        <w:t xml:space="preserve">meer informatie over het specifieke beleidsuitgangspunt </w:t>
      </w:r>
      <w:r w:rsidR="009F6FDA">
        <w:t xml:space="preserve">zie </w:t>
      </w:r>
      <w:hyperlink r:id="rId12" w:history="1">
        <w:r w:rsidR="00624341" w:rsidRPr="00F6042D">
          <w:rPr>
            <w:rStyle w:val="Hyperlink"/>
          </w:rPr>
          <w:t>www.amsterdam.nl/inkopenmetinvloed</w:t>
        </w:r>
      </w:hyperlink>
      <w:r w:rsidR="00624341">
        <w:t xml:space="preserve">. </w:t>
      </w:r>
      <w:r w:rsidR="00C177CF">
        <w:t>De specifieke eisen en voorwaarden, zoals deze voortvloeien uit de beleidsuitgangspunten en die gelden voor de manier waarop de Opdracht door Opdrachtnemer dient te worden uitgevoerd, zijn concreet opgenomen in het Programma van Eisen of in de Overeenkomst.</w:t>
      </w:r>
    </w:p>
    <w:p w14:paraId="638F5007" w14:textId="566BDCC3" w:rsidR="005528C9" w:rsidRDefault="005528C9" w:rsidP="005528C9"/>
    <w:p w14:paraId="0BA228BE" w14:textId="66BD0EDE" w:rsidR="00FC71EA" w:rsidRDefault="00FC71EA" w:rsidP="00FC71EA">
      <w:pPr>
        <w:pStyle w:val="Kop3"/>
        <w:numPr>
          <w:ilvl w:val="2"/>
          <w:numId w:val="4"/>
        </w:numPr>
        <w:spacing w:line="280" w:lineRule="atLeast"/>
        <w:ind w:left="709" w:hanging="709"/>
      </w:pPr>
      <w:r>
        <w:t>Duurzaam</w:t>
      </w:r>
    </w:p>
    <w:p w14:paraId="27F0E9D2" w14:textId="55DDFBF3" w:rsidR="00E43273" w:rsidRDefault="00E43273" w:rsidP="0045323C">
      <w:pPr>
        <w:pStyle w:val="Default"/>
        <w:rPr>
          <w:rStyle w:val="Hyperlink"/>
        </w:rPr>
      </w:pPr>
    </w:p>
    <w:p w14:paraId="62A8D5DC" w14:textId="39B67CA1" w:rsidR="00E43273" w:rsidRDefault="00E43273" w:rsidP="00E9624F">
      <w:pPr>
        <w:spacing w:line="240" w:lineRule="auto"/>
        <w:jc w:val="center"/>
        <w:rPr>
          <w:i/>
          <w:iCs/>
        </w:rPr>
      </w:pPr>
      <w:r>
        <w:rPr>
          <w:i/>
          <w:iCs/>
        </w:rPr>
        <w:t>“</w:t>
      </w:r>
      <w:r w:rsidR="00E9624F" w:rsidRPr="00E9624F">
        <w:rPr>
          <w:i/>
          <w:iCs/>
        </w:rPr>
        <w:t>“Klimaatverandering behoort tot de allergrootste uitdagingen in de geschiedenis van de mensheid. De afgelopen jaren zijn er flinke stappen gezet maar we zijn er nog lang niet.”</w:t>
      </w:r>
      <w:r>
        <w:rPr>
          <w:i/>
          <w:iCs/>
        </w:rPr>
        <w:t xml:space="preserve"> </w:t>
      </w:r>
      <w:r>
        <w:t xml:space="preserve">– Coalitieakkoord gemeente Amsterdam, mei </w:t>
      </w:r>
      <w:r w:rsidR="00E9624F">
        <w:t xml:space="preserve">2022 </w:t>
      </w:r>
      <w:r w:rsidR="00E9624F">
        <w:rPr>
          <w:i/>
          <w:iCs/>
        </w:rPr>
        <w:t> </w:t>
      </w:r>
    </w:p>
    <w:p w14:paraId="511AE805" w14:textId="1C43BA96" w:rsidR="00A87188" w:rsidRDefault="00A87188" w:rsidP="00E43273">
      <w:pPr>
        <w:spacing w:line="240" w:lineRule="auto"/>
        <w:jc w:val="center"/>
        <w:rPr>
          <w:i/>
          <w:iCs/>
        </w:rPr>
      </w:pPr>
    </w:p>
    <w:p w14:paraId="6D296001" w14:textId="77777777" w:rsidR="00A87188" w:rsidRDefault="00A87188" w:rsidP="00A87188">
      <w:pPr>
        <w:spacing w:line="240" w:lineRule="auto"/>
      </w:pPr>
      <w:r w:rsidRPr="00202A84">
        <w:t>De duurzaamheidsambities van de gemeente</w:t>
      </w:r>
      <w:r>
        <w:t xml:space="preserve"> </w:t>
      </w:r>
      <w:r w:rsidRPr="00202A84">
        <w:t xml:space="preserve">Amsterdam zijn vertaald in vijf </w:t>
      </w:r>
      <w:r>
        <w:t>gemeentelijke doelstellingen voor inkoop: Maximaal energiezuinig, Uitstootvrij, CO2-neutraal, Circulair en Klimaatadaptatie</w:t>
      </w:r>
      <w:r w:rsidRPr="00202A84">
        <w:t>.</w:t>
      </w:r>
      <w:r>
        <w:t xml:space="preserve"> In de grafiek hieronder staat wanneer de doelstellingen gerealiseerd m0eten zijn.</w:t>
      </w:r>
    </w:p>
    <w:p w14:paraId="6754F70E" w14:textId="77777777" w:rsidR="00A87188" w:rsidRDefault="00A87188" w:rsidP="00A87188">
      <w:pPr>
        <w:spacing w:line="240" w:lineRule="auto"/>
      </w:pPr>
    </w:p>
    <w:p w14:paraId="4196B51E" w14:textId="77777777" w:rsidR="00A87188" w:rsidRDefault="00A87188" w:rsidP="00A87188">
      <w:pPr>
        <w:spacing w:line="240" w:lineRule="auto"/>
      </w:pPr>
    </w:p>
    <w:p w14:paraId="4DAF225B" w14:textId="77777777" w:rsidR="00A87188" w:rsidRDefault="00A87188" w:rsidP="00A87188">
      <w:pPr>
        <w:spacing w:line="240" w:lineRule="auto"/>
      </w:pPr>
      <w:r>
        <w:rPr>
          <w:noProof/>
          <w:lang w:eastAsia="nl-NL"/>
        </w:rPr>
        <w:drawing>
          <wp:inline distT="0" distB="0" distL="0" distR="0" wp14:anchorId="4C596D77" wp14:editId="1DC94B12">
            <wp:extent cx="5400040" cy="3890645"/>
            <wp:effectExtent l="0" t="0" r="0" b="0"/>
            <wp:docPr id="40" name="Afbeelding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00040" cy="3890645"/>
                    </a:xfrm>
                    <a:prstGeom prst="rect">
                      <a:avLst/>
                    </a:prstGeom>
                  </pic:spPr>
                </pic:pic>
              </a:graphicData>
            </a:graphic>
          </wp:inline>
        </w:drawing>
      </w:r>
    </w:p>
    <w:p w14:paraId="52C5CA75" w14:textId="77777777" w:rsidR="00A87188" w:rsidRPr="003E69FB" w:rsidRDefault="00A87188" w:rsidP="00A87188">
      <w:pPr>
        <w:spacing w:line="240" w:lineRule="auto"/>
        <w:rPr>
          <w:i/>
        </w:rPr>
      </w:pPr>
      <w:r w:rsidRPr="00251671">
        <w:rPr>
          <w:i/>
        </w:rPr>
        <w:t>Overzicht klimaatdoelstellingen Inkoop (</w:t>
      </w:r>
      <w:r w:rsidRPr="003E69FB">
        <w:rPr>
          <w:i/>
        </w:rPr>
        <w:t xml:space="preserve">Meer informatie voer het beleid? Kijk </w:t>
      </w:r>
      <w:hyperlink r:id="rId14" w:history="1">
        <w:r w:rsidRPr="003E69FB">
          <w:rPr>
            <w:rStyle w:val="Hyperlink"/>
            <w:i/>
          </w:rPr>
          <w:t>hier</w:t>
        </w:r>
      </w:hyperlink>
      <w:r w:rsidRPr="003E69FB">
        <w:rPr>
          <w:i/>
        </w:rPr>
        <w:t>.</w:t>
      </w:r>
      <w:r>
        <w:rPr>
          <w:i/>
        </w:rPr>
        <w:t>)</w:t>
      </w:r>
    </w:p>
    <w:p w14:paraId="08F4DCB3" w14:textId="77777777" w:rsidR="00A87188" w:rsidRDefault="00A87188" w:rsidP="00A87188">
      <w:pPr>
        <w:pStyle w:val="Lijstalinea"/>
        <w:ind w:left="1440"/>
      </w:pPr>
    </w:p>
    <w:p w14:paraId="34C36B9C" w14:textId="77777777" w:rsidR="00A87188" w:rsidRDefault="00A87188" w:rsidP="00A87188">
      <w:pPr>
        <w:pStyle w:val="Default"/>
        <w:rPr>
          <w:sz w:val="21"/>
          <w:szCs w:val="21"/>
        </w:rPr>
      </w:pPr>
      <w:r>
        <w:rPr>
          <w:sz w:val="21"/>
          <w:szCs w:val="21"/>
        </w:rPr>
        <w:t xml:space="preserve">Inkoop wordt strategisch ingezet om de duurzaamheidsdoelstellingen te helpen realiseren en waar mogelijk te versnellen. Daarbij geeft Amsterdam het goede voorbeeld. Dit vraagt om een </w:t>
      </w:r>
      <w:r>
        <w:rPr>
          <w:sz w:val="21"/>
          <w:szCs w:val="21"/>
        </w:rPr>
        <w:lastRenderedPageBreak/>
        <w:t>impactgerichte aanpak van duurzaam inkopen waarbij zogenoemde ‘kansrijke inkooppakketten’ of –categorieën, maar ook kansrijke ‘assets’ van de gemeente met een potentiële grote duurzaamheidsimpact, centraal staan.</w:t>
      </w:r>
    </w:p>
    <w:p w14:paraId="48041C6F" w14:textId="77777777" w:rsidR="00A87188" w:rsidRDefault="00A87188" w:rsidP="00A87188">
      <w:pPr>
        <w:pStyle w:val="Default"/>
        <w:tabs>
          <w:tab w:val="left" w:pos="1905"/>
        </w:tabs>
        <w:rPr>
          <w:sz w:val="21"/>
          <w:szCs w:val="21"/>
        </w:rPr>
      </w:pPr>
      <w:r>
        <w:rPr>
          <w:sz w:val="21"/>
          <w:szCs w:val="21"/>
        </w:rPr>
        <w:tab/>
      </w:r>
    </w:p>
    <w:p w14:paraId="60C3A337" w14:textId="77777777" w:rsidR="00A87188" w:rsidRPr="009D78C9" w:rsidRDefault="00A87188" w:rsidP="00A87188">
      <w:pPr>
        <w:pStyle w:val="Default"/>
        <w:rPr>
          <w:rStyle w:val="Hyperlink"/>
          <w:rFonts w:cs="Corbel"/>
          <w:color w:val="000000" w:themeColor="text1"/>
          <w:sz w:val="21"/>
          <w:szCs w:val="21"/>
          <w:u w:val="none"/>
        </w:rPr>
      </w:pPr>
      <w:r w:rsidRPr="009D78C9">
        <w:rPr>
          <w:rStyle w:val="Hyperlink"/>
          <w:color w:val="000000" w:themeColor="text1"/>
          <w:sz w:val="21"/>
          <w:szCs w:val="21"/>
          <w:u w:val="none"/>
        </w:rPr>
        <w:t xml:space="preserve">Voor de eigen organisatie zijn de stedelijke programma’s vertaald naar de uitvoeringsagenda </w:t>
      </w:r>
      <w:r>
        <w:rPr>
          <w:rStyle w:val="Hyperlink"/>
          <w:color w:val="000000" w:themeColor="text1"/>
          <w:sz w:val="21"/>
          <w:szCs w:val="21"/>
          <w:u w:val="none"/>
        </w:rPr>
        <w:t>‘</w:t>
      </w:r>
      <w:r w:rsidRPr="009D78C9">
        <w:rPr>
          <w:rStyle w:val="Hyperlink"/>
          <w:color w:val="000000" w:themeColor="text1"/>
          <w:sz w:val="21"/>
          <w:szCs w:val="21"/>
          <w:u w:val="none"/>
        </w:rPr>
        <w:t>Naar een Duurzame Organisatie 2020-2030</w:t>
      </w:r>
      <w:r>
        <w:rPr>
          <w:rStyle w:val="Hyperlink"/>
          <w:color w:val="000000" w:themeColor="text1"/>
          <w:sz w:val="21"/>
          <w:szCs w:val="21"/>
          <w:u w:val="none"/>
        </w:rPr>
        <w:t>’</w:t>
      </w:r>
      <w:r w:rsidRPr="009D78C9">
        <w:rPr>
          <w:rStyle w:val="Hyperlink"/>
          <w:color w:val="000000" w:themeColor="text1"/>
          <w:sz w:val="21"/>
          <w:szCs w:val="21"/>
          <w:u w:val="none"/>
        </w:rPr>
        <w:t xml:space="preserve">. Zie voor meer informatie </w:t>
      </w:r>
      <w:hyperlink r:id="rId15" w:history="1">
        <w:r w:rsidRPr="009D78C9">
          <w:rPr>
            <w:rStyle w:val="Hyperlink"/>
            <w:sz w:val="21"/>
            <w:szCs w:val="21"/>
          </w:rPr>
          <w:t>www.amsterdam.nl/greenoffice</w:t>
        </w:r>
      </w:hyperlink>
    </w:p>
    <w:p w14:paraId="6D59DFBC" w14:textId="77777777" w:rsidR="00A87188" w:rsidRDefault="00A87188" w:rsidP="003F2EDF">
      <w:pPr>
        <w:spacing w:line="240" w:lineRule="auto"/>
        <w:rPr>
          <w:i/>
          <w:iCs/>
        </w:rPr>
      </w:pPr>
    </w:p>
    <w:p w14:paraId="50AD98D3" w14:textId="77777777" w:rsidR="00DE4372" w:rsidRDefault="00DE4372">
      <w:pPr>
        <w:spacing w:line="240" w:lineRule="auto"/>
        <w:rPr>
          <w:b/>
          <w:sz w:val="24"/>
        </w:rPr>
      </w:pPr>
      <w:r>
        <w:br w:type="page"/>
      </w:r>
    </w:p>
    <w:p w14:paraId="0075EB29" w14:textId="3819CBD6" w:rsidR="005E3702" w:rsidRPr="00633550" w:rsidRDefault="005E3702" w:rsidP="005E3702">
      <w:pPr>
        <w:pStyle w:val="Kop3"/>
        <w:numPr>
          <w:ilvl w:val="2"/>
          <w:numId w:val="4"/>
        </w:numPr>
        <w:spacing w:line="280" w:lineRule="atLeast"/>
        <w:ind w:left="709" w:hanging="709"/>
      </w:pPr>
      <w:r>
        <w:lastRenderedPageBreak/>
        <w:t>Innovatie</w:t>
      </w:r>
    </w:p>
    <w:p w14:paraId="74315EC3" w14:textId="03AD6CCF" w:rsidR="005E3702" w:rsidRPr="005650BA" w:rsidRDefault="00FF5D51" w:rsidP="005E3702">
      <w:r w:rsidRPr="005650BA">
        <w:rPr>
          <w:rFonts w:cs="Avenir LT Std 55 Roman"/>
        </w:rPr>
        <w:t>Amsterdam wil de stad klaarmaken voor de toekomst. De gemeente wil de dienstverlening versnellen en verbeteren en een gemeente zijn die toonaangevend en toekomstbestendig is. Daarom werken we aan vernieuwende oplossingen, technologische mogelijkheden en nieuwe methodes. Door het slim inzetten van technologie ontstaan innovatieve ideeën die helpen om de uitdagingen van Amsterdam op te lossen. Technologische vernieuwing gebeurt op vele terreinen: connectiviteit, mobiliteit, circulaire economie, gezondheid, educatie, democratisering en energie &amp; klimaat. Amste</w:t>
      </w:r>
      <w:r w:rsidR="00A3117D" w:rsidRPr="005650BA">
        <w:rPr>
          <w:rFonts w:cs="Avenir LT Std 55 Roman"/>
        </w:rPr>
        <w:t>r</w:t>
      </w:r>
      <w:r w:rsidRPr="005650BA">
        <w:rPr>
          <w:rFonts w:cs="Avenir LT Std 55 Roman"/>
        </w:rPr>
        <w:t xml:space="preserve">dam wil via de inkoop opdrachtgevers en ondernemers stimuleren om bij te dragen aan vernieuwende oplossingen. </w:t>
      </w:r>
      <w:r w:rsidR="0077564A">
        <w:rPr>
          <w:rFonts w:cs="Avenir LT Std 55 Roman"/>
        </w:rPr>
        <w:t xml:space="preserve">Amsterdam werkt </w:t>
      </w:r>
      <w:r w:rsidRPr="005650BA">
        <w:rPr>
          <w:rFonts w:cs="Avenir LT Std 55 Roman"/>
        </w:rPr>
        <w:t xml:space="preserve">graag met innovatieve samenwerkingspartners en betrekken graag vroegtijdig ondernemers bij een inkooptraject. </w:t>
      </w:r>
    </w:p>
    <w:p w14:paraId="21D95C4D" w14:textId="3D884C2D" w:rsidR="005E3702" w:rsidRDefault="005E3702" w:rsidP="005E3702">
      <w:pPr>
        <w:rPr>
          <w:color w:val="FF0000"/>
        </w:rPr>
      </w:pPr>
    </w:p>
    <w:p w14:paraId="06B4C975" w14:textId="3EDD8F2C" w:rsidR="008810C1" w:rsidRDefault="008810C1" w:rsidP="008810C1">
      <w:pPr>
        <w:pStyle w:val="Kop3"/>
        <w:numPr>
          <w:ilvl w:val="2"/>
          <w:numId w:val="4"/>
        </w:numPr>
        <w:spacing w:line="280" w:lineRule="atLeast"/>
        <w:ind w:left="709" w:hanging="709"/>
      </w:pPr>
      <w:r>
        <w:t>Regionaal en midden en kleinbedrijf (mkb)</w:t>
      </w:r>
    </w:p>
    <w:p w14:paraId="60A1512A" w14:textId="731C9D2C" w:rsidR="008810C1" w:rsidRDefault="008810C1" w:rsidP="008810C1">
      <w:pPr>
        <w:rPr>
          <w:rStyle w:val="Hyperlink"/>
        </w:rPr>
      </w:pPr>
      <w:r w:rsidRPr="00DA1361">
        <w:t>De gemeente Amsterdam wil recht doen aan het bela</w:t>
      </w:r>
      <w:r>
        <w:t>ng van mkb-bedrijven en zij wil</w:t>
      </w:r>
      <w:r w:rsidRPr="00DA1361">
        <w:t xml:space="preserve">, voor de economie en leefbaarheid van de stad, ook mogelijkheden bieden aan </w:t>
      </w:r>
      <w:r>
        <w:t>r</w:t>
      </w:r>
      <w:r w:rsidRPr="00DA1361">
        <w:t xml:space="preserve">egionale bedrijven. Per traject wordt door </w:t>
      </w:r>
      <w:r>
        <w:t xml:space="preserve">de Gemeente </w:t>
      </w:r>
      <w:r w:rsidRPr="00DA1361">
        <w:t xml:space="preserve">een afweging gemaakt hoe deze mogelijkheden worden gecreëerd ten opzichte van mogelijke risico’s voor de bedrijfsvoering. </w:t>
      </w:r>
      <w:r>
        <w:t xml:space="preserve">Zie voor meer informatie het inkoopbeleid zoals gepubliceerd op </w:t>
      </w:r>
      <w:hyperlink r:id="rId16" w:history="1">
        <w:r w:rsidRPr="00FD42D7">
          <w:rPr>
            <w:rStyle w:val="Hyperlink"/>
          </w:rPr>
          <w:t>www.amsterdam.nl/ondernemen/inkoop-aanbesteden/</w:t>
        </w:r>
      </w:hyperlink>
    </w:p>
    <w:p w14:paraId="481278C8" w14:textId="77777777" w:rsidR="00223DB8" w:rsidRDefault="00223DB8" w:rsidP="00223DB8"/>
    <w:p w14:paraId="65CA5CDE" w14:textId="5F955B24" w:rsidR="00C177CF" w:rsidRPr="00DA1361" w:rsidRDefault="00C177CF" w:rsidP="00DB57AD">
      <w:pPr>
        <w:pStyle w:val="Kop3"/>
        <w:numPr>
          <w:ilvl w:val="2"/>
          <w:numId w:val="4"/>
        </w:numPr>
        <w:spacing w:line="280" w:lineRule="atLeast"/>
        <w:ind w:left="709" w:hanging="709"/>
      </w:pPr>
      <w:r>
        <w:t xml:space="preserve">Integriteit </w:t>
      </w:r>
    </w:p>
    <w:p w14:paraId="72F75A81" w14:textId="55B46ECE" w:rsidR="00312B2F" w:rsidRDefault="002C0361" w:rsidP="00312B2F">
      <w:pPr>
        <w:rPr>
          <w:i/>
          <w:iCs/>
          <w:color w:val="1F497D"/>
        </w:rPr>
      </w:pPr>
      <w:r>
        <w:t>Op deze aanbesteding en de daaruit voorvloeiende Overeenkomst(en) is de Beleidsregel Integriteit en Overeenkomsten, verder te noemen “BIO”, van toepassing.</w:t>
      </w:r>
      <w:r w:rsidR="00C41607">
        <w:t xml:space="preserve"> </w:t>
      </w:r>
      <w:r>
        <w:t>De BIO is op internet  te vinden en te downloaden op</w:t>
      </w:r>
      <w:r w:rsidR="00C41607">
        <w:t>:</w:t>
      </w:r>
      <w:hyperlink r:id="rId17" w:history="1"/>
      <w:r w:rsidR="006953BC">
        <w:rPr>
          <w:rStyle w:val="Hyperlink"/>
          <w:i/>
          <w:iCs/>
        </w:rPr>
        <w:t xml:space="preserve"> </w:t>
      </w:r>
      <w:hyperlink r:id="rId18" w:anchor=":~:text=Met%20de%20BIO%20heeft%20de,om%20bestaande%20overeenkomsten%20te%20be%C3%ABindigen." w:history="1">
        <w:r w:rsidR="006953BC">
          <w:rPr>
            <w:rStyle w:val="Hyperlink"/>
          </w:rPr>
          <w:t>Beleidsstukken Beleidsregel Integriteit en Overeenkomsten (BIO) - Gemeente Amsterdam</w:t>
        </w:r>
      </w:hyperlink>
    </w:p>
    <w:p w14:paraId="0B3B0AAB" w14:textId="77777777" w:rsidR="002C0361" w:rsidRDefault="002C0361" w:rsidP="005404F1"/>
    <w:p w14:paraId="7314F751" w14:textId="507FE860" w:rsidR="00CD6620" w:rsidRDefault="0082037E" w:rsidP="005404F1">
      <w:r>
        <w:t xml:space="preserve">Verdere informatie over de BIO en de integriteitsscreening staan </w:t>
      </w:r>
      <w:r w:rsidRPr="00A70A46">
        <w:t>in paragraaf 2.</w:t>
      </w:r>
      <w:r w:rsidR="00A70A46" w:rsidRPr="00A70A46">
        <w:t>8.6</w:t>
      </w:r>
      <w:r>
        <w:t xml:space="preserve"> opgenomen. </w:t>
      </w:r>
    </w:p>
    <w:p w14:paraId="0660DD49" w14:textId="77777777" w:rsidR="00CD6620" w:rsidRDefault="00CD6620" w:rsidP="005404F1"/>
    <w:p w14:paraId="4D15DA90" w14:textId="684C509D" w:rsidR="00CD6620" w:rsidRDefault="00CD6620" w:rsidP="00DB57AD">
      <w:pPr>
        <w:pStyle w:val="Kop3"/>
        <w:numPr>
          <w:ilvl w:val="2"/>
          <w:numId w:val="4"/>
        </w:numPr>
        <w:spacing w:line="280" w:lineRule="atLeast"/>
        <w:ind w:left="709" w:hanging="709"/>
      </w:pPr>
      <w:r>
        <w:t>Privacy</w:t>
      </w:r>
      <w:r w:rsidR="009B3505">
        <w:t xml:space="preserve"> </w:t>
      </w:r>
      <w:r w:rsidR="001C06C3">
        <w:t>/ bescherming van persoonsgegevens</w:t>
      </w:r>
    </w:p>
    <w:p w14:paraId="179A02B4" w14:textId="2ECBAD95" w:rsidR="008B0A24" w:rsidRPr="008B0A24" w:rsidRDefault="008B0A24" w:rsidP="008B0A24">
      <w:r>
        <w:t>De G</w:t>
      </w:r>
      <w:r w:rsidRPr="008B0A24">
        <w:t>emeente en in bepaalde gevallen haar opdrachtnemers verwerken voor de uitvoering van verschillende taken persoonsgegevens van burgers. Persoonsgegevens zijn gegevens die direct of indirect zijn te herleiden tot natuurlijke personen.</w:t>
      </w:r>
      <w:r w:rsidR="00A65E44">
        <w:t xml:space="preserve"> </w:t>
      </w:r>
      <w:r w:rsidRPr="008B0A24">
        <w:t xml:space="preserve">De regels over het verwerken van persoonsgegevens zijn vastgelegd in de Algemene </w:t>
      </w:r>
      <w:r w:rsidR="00D628B2">
        <w:t>v</w:t>
      </w:r>
      <w:r w:rsidRPr="008B0A24">
        <w:t xml:space="preserve">erordening </w:t>
      </w:r>
      <w:r w:rsidR="00D628B2">
        <w:t>g</w:t>
      </w:r>
      <w:r w:rsidRPr="008B0A24">
        <w:t xml:space="preserve">egevensbescherming (‘AVG’). Hieronder valt ook de meldplicht datalekken. </w:t>
      </w:r>
    </w:p>
    <w:p w14:paraId="264F243E" w14:textId="1B7EF7FE" w:rsidR="00C177CF" w:rsidRPr="00F508EF" w:rsidRDefault="00C177CF" w:rsidP="00F508EF">
      <w:pPr>
        <w:pStyle w:val="Kop1"/>
        <w:spacing w:line="280" w:lineRule="atLeast"/>
      </w:pPr>
      <w:r w:rsidRPr="00F508EF">
        <w:br w:type="page"/>
      </w:r>
      <w:bookmarkStart w:id="8" w:name="_Toc208850669"/>
      <w:r w:rsidRPr="00F508EF">
        <w:lastRenderedPageBreak/>
        <w:t>De procedur</w:t>
      </w:r>
      <w:r w:rsidR="006737B2">
        <w:t>e</w:t>
      </w:r>
      <w:bookmarkEnd w:id="8"/>
    </w:p>
    <w:p w14:paraId="452E2688" w14:textId="77777777" w:rsidR="00C177CF" w:rsidRPr="00F508EF" w:rsidRDefault="00C177CF" w:rsidP="00F508EF"/>
    <w:p w14:paraId="1688F83D" w14:textId="48A8135B" w:rsidR="00C177CF" w:rsidRDefault="00C177CF" w:rsidP="00F508EF">
      <w:pPr>
        <w:pStyle w:val="Kop2"/>
        <w:tabs>
          <w:tab w:val="num" w:pos="0"/>
        </w:tabs>
        <w:spacing w:line="280" w:lineRule="atLeast"/>
      </w:pPr>
      <w:bookmarkStart w:id="9" w:name="_Toc208850670"/>
      <w:r w:rsidRPr="00F508EF">
        <w:t>Aanbestedingsprocedure en Planning</w:t>
      </w:r>
      <w:bookmarkEnd w:id="9"/>
    </w:p>
    <w:p w14:paraId="0BD16D29" w14:textId="77777777" w:rsidR="00C177CF" w:rsidRDefault="00C177CF" w:rsidP="00F508EF">
      <w:r w:rsidRPr="00F508EF">
        <w:t xml:space="preserve">De Gemeente heeft </w:t>
      </w:r>
      <w:r>
        <w:t xml:space="preserve">ervoor </w:t>
      </w:r>
      <w:r w:rsidRPr="00F508EF">
        <w:t xml:space="preserve">gekozen om de Opdracht aan te besteden middels een Europese Openbare procedure. </w:t>
      </w:r>
    </w:p>
    <w:p w14:paraId="6E5B2E6B" w14:textId="77777777" w:rsidR="00BF2458" w:rsidRDefault="00BF2458" w:rsidP="00F508EF"/>
    <w:p w14:paraId="7108D639" w14:textId="68091349" w:rsidR="00BF2458" w:rsidRDefault="00BF2458" w:rsidP="00F508EF">
      <w:pPr>
        <w:pStyle w:val="Kop3"/>
        <w:numPr>
          <w:ilvl w:val="2"/>
          <w:numId w:val="4"/>
        </w:numPr>
        <w:spacing w:line="280" w:lineRule="atLeast"/>
        <w:ind w:left="709" w:hanging="709"/>
      </w:pPr>
      <w:r>
        <w:t>Marktconsultatie</w:t>
      </w:r>
    </w:p>
    <w:p w14:paraId="20CA2F3F" w14:textId="77777777" w:rsidR="00BF2458" w:rsidRDefault="00BF2458" w:rsidP="00BF2458">
      <w:r>
        <w:t>De Gemeente heeft v</w:t>
      </w:r>
      <w:r w:rsidRPr="00FD4641">
        <w:t>oorafgaand aan de publicatie van deze aanbesteding bij marktpartijen informatie ingewonnen met als doel de proportionaliteit van de gestelde leveringstermijn te toetsen. Deze uitvraag heeft plaatsgevonden om te waarborgen dat de gestelde termijn realistisch en uitvoerbaar is voor marktpartijen en in overeenstemming met de Gids Proportionaliteit.</w:t>
      </w:r>
      <w:r>
        <w:t xml:space="preserve"> </w:t>
      </w:r>
      <w:r w:rsidRPr="00FD4641">
        <w:t>De uitkomsten van deze consultatie zijn meegenomen bij het vaststellen van de definitieve leveringstermijn zoals opgenomen in deze aanbestedingsdocumenten.</w:t>
      </w:r>
    </w:p>
    <w:p w14:paraId="0783441B" w14:textId="77777777" w:rsidR="00BF2458" w:rsidRDefault="00BF2458" w:rsidP="00BF2458"/>
    <w:p w14:paraId="51D86679" w14:textId="77777777" w:rsidR="00BF2458" w:rsidRDefault="00BF2458" w:rsidP="00BF2458">
      <w:r>
        <w:t xml:space="preserve">De volgende vraag is aan verschillende partijen voorgelegd betreft het </w:t>
      </w:r>
      <w:r w:rsidRPr="00FF6076">
        <w:t>produceren, leveren en plaatsen van 4 woonwagens</w:t>
      </w:r>
      <w:r>
        <w:t xml:space="preserve">: </w:t>
      </w:r>
    </w:p>
    <w:p w14:paraId="75DFFF4E" w14:textId="77777777" w:rsidR="00BF2458" w:rsidRDefault="00BF2458" w:rsidP="00BF2458">
      <w:pPr>
        <w:rPr>
          <w:i/>
          <w:iCs/>
        </w:rPr>
      </w:pPr>
      <w:r w:rsidRPr="00D26A99">
        <w:rPr>
          <w:i/>
          <w:iCs/>
        </w:rPr>
        <w:t xml:space="preserve">Kunt u uw zienswijze delen betreft een leveringstermijn van 4 maanden? En kunt u hierin ook aangeven in welke mate dit afhangt van de ingangsdatum van het contract, bijvoorbeeld per 1 december 2025, levering Q1? </w:t>
      </w:r>
    </w:p>
    <w:p w14:paraId="2D523AE3" w14:textId="77777777" w:rsidR="00BF2458" w:rsidRDefault="00BF2458" w:rsidP="00BF2458">
      <w:pPr>
        <w:rPr>
          <w:i/>
          <w:iCs/>
        </w:rPr>
      </w:pPr>
    </w:p>
    <w:p w14:paraId="118465D1" w14:textId="287ACCAE" w:rsidR="00BF2458" w:rsidRPr="00F508EF" w:rsidRDefault="00BF2458" w:rsidP="00F508EF">
      <w:r>
        <w:t xml:space="preserve">Op basis van de antwoorden is het uitgangspunt van de Gemeente dat een leveringstermijn van 4 maanden niet proportioneel is, een leveringstermijn van bijna 6 maanden wordt wel proportioneel geacht.  </w:t>
      </w:r>
    </w:p>
    <w:p w14:paraId="34D2F3BE" w14:textId="77777777" w:rsidR="00C177CF" w:rsidRPr="00F508EF" w:rsidRDefault="00C177CF" w:rsidP="00F508EF"/>
    <w:p w14:paraId="1BDD8BDA" w14:textId="12293AE4" w:rsidR="00C177CF" w:rsidRPr="00F508EF" w:rsidRDefault="00C177CF" w:rsidP="00DB57AD">
      <w:pPr>
        <w:pStyle w:val="Kop3"/>
        <w:numPr>
          <w:ilvl w:val="2"/>
          <w:numId w:val="4"/>
        </w:numPr>
        <w:spacing w:line="280" w:lineRule="atLeast"/>
        <w:ind w:left="709" w:hanging="709"/>
      </w:pPr>
      <w:r w:rsidRPr="00F508EF">
        <w:t>Planning</w:t>
      </w:r>
    </w:p>
    <w:p w14:paraId="60DE2AD6" w14:textId="77777777" w:rsidR="00C177CF" w:rsidRPr="00F508EF" w:rsidRDefault="00C177CF" w:rsidP="00F508EF">
      <w:r w:rsidRPr="00F508EF">
        <w:t>De Planning van deze aanbestedingsprocedure is</w:t>
      </w:r>
      <w:r>
        <w:t xml:space="preserve"> als</w:t>
      </w:r>
      <w:r w:rsidRPr="00F508EF">
        <w:t xml:space="preserve"> volg</w:t>
      </w:r>
      <w:r>
        <w:t>t</w:t>
      </w:r>
      <w:r w:rsidRPr="00F508EF">
        <w:t>:</w:t>
      </w:r>
    </w:p>
    <w:p w14:paraId="461E4F00" w14:textId="276A24EE" w:rsidR="00C177CF" w:rsidRPr="00F508EF" w:rsidRDefault="00C177CF" w:rsidP="00F508EF"/>
    <w:tbl>
      <w:tblPr>
        <w:tblW w:w="88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6"/>
        <w:gridCol w:w="5884"/>
        <w:gridCol w:w="2160"/>
      </w:tblGrid>
      <w:tr w:rsidR="00C177CF" w:rsidRPr="00F508EF" w14:paraId="04A5AEEB" w14:textId="77777777" w:rsidTr="008924B9">
        <w:tc>
          <w:tcPr>
            <w:tcW w:w="776" w:type="dxa"/>
            <w:shd w:val="clear" w:color="auto" w:fill="C0C0C0"/>
          </w:tcPr>
          <w:p w14:paraId="13C98520" w14:textId="77777777" w:rsidR="00C177CF" w:rsidRPr="00F508EF" w:rsidRDefault="00C177CF" w:rsidP="00F508EF"/>
        </w:tc>
        <w:tc>
          <w:tcPr>
            <w:tcW w:w="5884" w:type="dxa"/>
            <w:shd w:val="clear" w:color="auto" w:fill="C0C0C0"/>
          </w:tcPr>
          <w:p w14:paraId="3504D319" w14:textId="77777777" w:rsidR="00C177CF" w:rsidRPr="00F508EF" w:rsidRDefault="00C177CF" w:rsidP="00F508EF">
            <w:r w:rsidRPr="00F508EF">
              <w:t>Activiteit</w:t>
            </w:r>
          </w:p>
        </w:tc>
        <w:tc>
          <w:tcPr>
            <w:tcW w:w="2160" w:type="dxa"/>
            <w:shd w:val="clear" w:color="auto" w:fill="C0C0C0"/>
          </w:tcPr>
          <w:p w14:paraId="152341F2" w14:textId="77777777" w:rsidR="00C177CF" w:rsidRPr="00F508EF" w:rsidRDefault="00C177CF" w:rsidP="00F508EF">
            <w:r w:rsidRPr="00F508EF">
              <w:t>week/datum</w:t>
            </w:r>
          </w:p>
        </w:tc>
      </w:tr>
      <w:tr w:rsidR="002A68F2" w:rsidRPr="00F508EF" w14:paraId="21004A77" w14:textId="77777777" w:rsidTr="008924B9">
        <w:tc>
          <w:tcPr>
            <w:tcW w:w="776" w:type="dxa"/>
          </w:tcPr>
          <w:p w14:paraId="63342437" w14:textId="10D5D216" w:rsidR="002A68F2" w:rsidRPr="00F508EF" w:rsidRDefault="002A68F2" w:rsidP="008924B9">
            <w:pPr>
              <w:pStyle w:val="definitiesomschrijving"/>
              <w:numPr>
                <w:ilvl w:val="0"/>
                <w:numId w:val="48"/>
              </w:numPr>
              <w:spacing w:line="280" w:lineRule="atLeast"/>
              <w:rPr>
                <w:rFonts w:ascii="Corbel" w:hAnsi="Corbel"/>
                <w:sz w:val="21"/>
                <w:szCs w:val="21"/>
                <w:lang w:eastAsia="en-US"/>
              </w:rPr>
            </w:pPr>
          </w:p>
        </w:tc>
        <w:tc>
          <w:tcPr>
            <w:tcW w:w="5884" w:type="dxa"/>
          </w:tcPr>
          <w:p w14:paraId="574A2955" w14:textId="7295BC4E" w:rsidR="002A68F2" w:rsidRPr="00F508EF" w:rsidRDefault="002A68F2" w:rsidP="002A68F2">
            <w:pPr>
              <w:pStyle w:val="definitiesomschrijving"/>
              <w:spacing w:line="240" w:lineRule="auto"/>
              <w:ind w:left="0" w:right="-68"/>
              <w:rPr>
                <w:rFonts w:ascii="Corbel" w:hAnsi="Corbel"/>
                <w:sz w:val="21"/>
                <w:szCs w:val="21"/>
                <w:lang w:eastAsia="en-US"/>
              </w:rPr>
            </w:pPr>
            <w:r w:rsidRPr="00F508EF">
              <w:rPr>
                <w:rFonts w:ascii="Corbel" w:hAnsi="Corbel"/>
                <w:sz w:val="21"/>
                <w:szCs w:val="21"/>
                <w:lang w:eastAsia="en-US"/>
              </w:rPr>
              <w:t xml:space="preserve">datum aankondiging van deze </w:t>
            </w:r>
            <w:r>
              <w:rPr>
                <w:rFonts w:ascii="Corbel" w:hAnsi="Corbel"/>
                <w:sz w:val="21"/>
                <w:szCs w:val="21"/>
                <w:lang w:eastAsia="en-US"/>
              </w:rPr>
              <w:t>A</w:t>
            </w:r>
            <w:r w:rsidRPr="00F508EF">
              <w:rPr>
                <w:rFonts w:ascii="Corbel" w:hAnsi="Corbel"/>
                <w:sz w:val="21"/>
                <w:szCs w:val="21"/>
                <w:lang w:eastAsia="en-US"/>
              </w:rPr>
              <w:t xml:space="preserve">anbesteding op </w:t>
            </w:r>
            <w:proofErr w:type="spellStart"/>
            <w:r w:rsidR="0081559F">
              <w:rPr>
                <w:rFonts w:ascii="Corbel" w:hAnsi="Corbel"/>
                <w:sz w:val="21"/>
                <w:szCs w:val="21"/>
                <w:lang w:eastAsia="en-US"/>
              </w:rPr>
              <w:t>TenderNed</w:t>
            </w:r>
            <w:proofErr w:type="spellEnd"/>
          </w:p>
        </w:tc>
        <w:tc>
          <w:tcPr>
            <w:tcW w:w="2160" w:type="dxa"/>
          </w:tcPr>
          <w:p w14:paraId="532080F6" w14:textId="602C5EC7" w:rsidR="002A68F2" w:rsidRPr="00F508EF" w:rsidRDefault="0081559F" w:rsidP="002A68F2">
            <w:pPr>
              <w:pStyle w:val="definitiesomschrijving"/>
              <w:spacing w:line="280" w:lineRule="atLeast"/>
              <w:ind w:left="0"/>
              <w:rPr>
                <w:rFonts w:ascii="Corbel" w:hAnsi="Corbel"/>
                <w:sz w:val="21"/>
                <w:szCs w:val="21"/>
                <w:lang w:eastAsia="en-US"/>
              </w:rPr>
            </w:pPr>
            <w:r>
              <w:rPr>
                <w:rFonts w:ascii="Corbel" w:hAnsi="Corbel"/>
                <w:sz w:val="21"/>
                <w:szCs w:val="21"/>
                <w:lang w:eastAsia="en-US"/>
              </w:rPr>
              <w:t>z</w:t>
            </w:r>
            <w:r w:rsidR="009620D2">
              <w:rPr>
                <w:rFonts w:ascii="Corbel" w:hAnsi="Corbel"/>
                <w:sz w:val="21"/>
                <w:szCs w:val="21"/>
                <w:lang w:eastAsia="en-US"/>
              </w:rPr>
              <w:t xml:space="preserve">ie </w:t>
            </w:r>
            <w:proofErr w:type="spellStart"/>
            <w:r w:rsidR="009620D2">
              <w:rPr>
                <w:rFonts w:ascii="Corbel" w:hAnsi="Corbel"/>
                <w:sz w:val="21"/>
                <w:szCs w:val="21"/>
                <w:lang w:eastAsia="en-US"/>
              </w:rPr>
              <w:t>Tender</w:t>
            </w:r>
            <w:r>
              <w:rPr>
                <w:rFonts w:ascii="Corbel" w:hAnsi="Corbel"/>
                <w:sz w:val="21"/>
                <w:szCs w:val="21"/>
                <w:lang w:eastAsia="en-US"/>
              </w:rPr>
              <w:t>N</w:t>
            </w:r>
            <w:r w:rsidR="00F35350">
              <w:rPr>
                <w:rFonts w:ascii="Corbel" w:hAnsi="Corbel"/>
                <w:sz w:val="21"/>
                <w:szCs w:val="21"/>
                <w:lang w:eastAsia="en-US"/>
              </w:rPr>
              <w:t>ed</w:t>
            </w:r>
            <w:proofErr w:type="spellEnd"/>
          </w:p>
        </w:tc>
      </w:tr>
      <w:tr w:rsidR="002A68F2" w:rsidRPr="00F508EF" w14:paraId="00742F80" w14:textId="77777777" w:rsidTr="008924B9">
        <w:tc>
          <w:tcPr>
            <w:tcW w:w="776" w:type="dxa"/>
          </w:tcPr>
          <w:p w14:paraId="123AA8FF" w14:textId="217E9868" w:rsidR="002A68F2" w:rsidRPr="00F508EF" w:rsidRDefault="002A68F2" w:rsidP="008924B9">
            <w:pPr>
              <w:pStyle w:val="definitiesomschrijving"/>
              <w:numPr>
                <w:ilvl w:val="0"/>
                <w:numId w:val="48"/>
              </w:numPr>
              <w:spacing w:line="280" w:lineRule="atLeast"/>
              <w:rPr>
                <w:rFonts w:ascii="Corbel" w:hAnsi="Corbel"/>
                <w:sz w:val="21"/>
                <w:szCs w:val="21"/>
                <w:lang w:eastAsia="en-US"/>
              </w:rPr>
            </w:pPr>
          </w:p>
        </w:tc>
        <w:tc>
          <w:tcPr>
            <w:tcW w:w="5884" w:type="dxa"/>
          </w:tcPr>
          <w:p w14:paraId="7FB007BB" w14:textId="035E0E24" w:rsidR="002A68F2" w:rsidRPr="00F508EF" w:rsidRDefault="002A68F2" w:rsidP="002A68F2">
            <w:pPr>
              <w:pStyle w:val="definitiesomschrijving"/>
              <w:spacing w:line="280" w:lineRule="atLeast"/>
              <w:ind w:left="0"/>
              <w:rPr>
                <w:rFonts w:ascii="Corbel" w:hAnsi="Corbel"/>
                <w:sz w:val="21"/>
                <w:szCs w:val="21"/>
                <w:lang w:eastAsia="en-US"/>
              </w:rPr>
            </w:pPr>
            <w:r>
              <w:rPr>
                <w:rFonts w:ascii="Corbel" w:hAnsi="Corbel"/>
                <w:sz w:val="21"/>
                <w:szCs w:val="21"/>
                <w:lang w:eastAsia="en-US"/>
              </w:rPr>
              <w:t>Uiterste datum voor het indienen van vragen voor de Nota van Inlichtingen.</w:t>
            </w:r>
          </w:p>
        </w:tc>
        <w:tc>
          <w:tcPr>
            <w:tcW w:w="2160" w:type="dxa"/>
          </w:tcPr>
          <w:p w14:paraId="1F25993B" w14:textId="7000C313" w:rsidR="002A68F2" w:rsidRPr="00F508EF" w:rsidRDefault="00F9768C" w:rsidP="002A68F2">
            <w:pPr>
              <w:pStyle w:val="definitiesomschrijving"/>
              <w:spacing w:line="280" w:lineRule="atLeast"/>
              <w:ind w:left="0"/>
              <w:rPr>
                <w:rFonts w:ascii="Corbel" w:hAnsi="Corbel"/>
                <w:sz w:val="21"/>
                <w:szCs w:val="21"/>
                <w:lang w:eastAsia="en-US"/>
              </w:rPr>
            </w:pPr>
            <w:r w:rsidRPr="00F9768C">
              <w:rPr>
                <w:rFonts w:ascii="Corbel" w:hAnsi="Corbel"/>
                <w:sz w:val="21"/>
                <w:szCs w:val="21"/>
                <w:lang w:eastAsia="en-US"/>
              </w:rPr>
              <w:t>woensdag 1 oktober 2025</w:t>
            </w:r>
          </w:p>
        </w:tc>
      </w:tr>
      <w:tr w:rsidR="002A68F2" w:rsidRPr="00F508EF" w14:paraId="35B0D186" w14:textId="77777777" w:rsidTr="008924B9">
        <w:tc>
          <w:tcPr>
            <w:tcW w:w="776" w:type="dxa"/>
          </w:tcPr>
          <w:p w14:paraId="5515F5E2" w14:textId="08BEF9B7" w:rsidR="002A68F2" w:rsidRPr="00F508EF" w:rsidRDefault="002A68F2" w:rsidP="008924B9">
            <w:pPr>
              <w:pStyle w:val="definitiesomschrijving"/>
              <w:numPr>
                <w:ilvl w:val="0"/>
                <w:numId w:val="48"/>
              </w:numPr>
              <w:spacing w:line="280" w:lineRule="atLeast"/>
              <w:rPr>
                <w:rFonts w:ascii="Corbel" w:hAnsi="Corbel"/>
                <w:sz w:val="21"/>
                <w:szCs w:val="21"/>
                <w:lang w:eastAsia="en-US"/>
              </w:rPr>
            </w:pPr>
          </w:p>
        </w:tc>
        <w:tc>
          <w:tcPr>
            <w:tcW w:w="5884" w:type="dxa"/>
          </w:tcPr>
          <w:p w14:paraId="4686C933" w14:textId="46BC09C1" w:rsidR="002A68F2" w:rsidRPr="00F508EF" w:rsidRDefault="002A68F2" w:rsidP="002A68F2">
            <w:pPr>
              <w:pStyle w:val="definitiesomschrijving"/>
              <w:spacing w:line="280" w:lineRule="atLeast"/>
              <w:ind w:left="0"/>
              <w:rPr>
                <w:rFonts w:ascii="Corbel" w:hAnsi="Corbel"/>
                <w:sz w:val="21"/>
                <w:szCs w:val="21"/>
                <w:lang w:eastAsia="en-US"/>
              </w:rPr>
            </w:pPr>
            <w:r>
              <w:rPr>
                <w:rFonts w:ascii="Corbel" w:hAnsi="Corbel"/>
                <w:sz w:val="21"/>
                <w:szCs w:val="21"/>
                <w:lang w:eastAsia="en-US"/>
              </w:rPr>
              <w:t xml:space="preserve">Publiceren </w:t>
            </w:r>
            <w:r w:rsidRPr="00F508EF">
              <w:rPr>
                <w:rFonts w:ascii="Corbel" w:hAnsi="Corbel"/>
                <w:sz w:val="21"/>
                <w:szCs w:val="21"/>
                <w:lang w:eastAsia="en-US"/>
              </w:rPr>
              <w:t>Not</w:t>
            </w:r>
            <w:r>
              <w:rPr>
                <w:rFonts w:ascii="Corbel" w:hAnsi="Corbel"/>
                <w:sz w:val="21"/>
                <w:szCs w:val="21"/>
                <w:lang w:eastAsia="en-US"/>
              </w:rPr>
              <w:t>a van Inlichtingen</w:t>
            </w:r>
          </w:p>
          <w:p w14:paraId="56A4715F" w14:textId="67EE9A4A" w:rsidR="002A68F2" w:rsidRPr="00F508EF" w:rsidRDefault="002A68F2" w:rsidP="002A68F2">
            <w:pPr>
              <w:pStyle w:val="definitiesomschrijving"/>
              <w:spacing w:line="280" w:lineRule="atLeast"/>
              <w:ind w:left="0"/>
              <w:rPr>
                <w:rFonts w:ascii="Corbel" w:hAnsi="Corbel"/>
                <w:sz w:val="21"/>
                <w:szCs w:val="21"/>
                <w:lang w:eastAsia="en-US"/>
              </w:rPr>
            </w:pPr>
            <w:r>
              <w:rPr>
                <w:rFonts w:ascii="Corbel" w:hAnsi="Corbel"/>
                <w:sz w:val="21"/>
                <w:szCs w:val="21"/>
                <w:lang w:eastAsia="en-US"/>
              </w:rPr>
              <w:t xml:space="preserve"> </w:t>
            </w:r>
          </w:p>
        </w:tc>
        <w:tc>
          <w:tcPr>
            <w:tcW w:w="2160" w:type="dxa"/>
          </w:tcPr>
          <w:p w14:paraId="7D9E1C4E" w14:textId="3A8A6011" w:rsidR="002A68F2" w:rsidRPr="00F508EF" w:rsidRDefault="00F9768C" w:rsidP="002A68F2">
            <w:pPr>
              <w:pStyle w:val="definitiesomschrijving"/>
              <w:spacing w:line="280" w:lineRule="atLeast"/>
              <w:ind w:left="0"/>
              <w:rPr>
                <w:rFonts w:ascii="Corbel" w:hAnsi="Corbel"/>
                <w:sz w:val="21"/>
                <w:szCs w:val="21"/>
                <w:lang w:eastAsia="en-US"/>
              </w:rPr>
            </w:pPr>
            <w:r w:rsidRPr="00F9768C">
              <w:rPr>
                <w:rFonts w:ascii="Corbel" w:hAnsi="Corbel"/>
                <w:sz w:val="21"/>
                <w:szCs w:val="21"/>
                <w:lang w:eastAsia="en-US"/>
              </w:rPr>
              <w:t>maandag 13 oktober 2025</w:t>
            </w:r>
          </w:p>
        </w:tc>
      </w:tr>
      <w:tr w:rsidR="002A68F2" w:rsidRPr="00F508EF" w14:paraId="16583633" w14:textId="77777777" w:rsidTr="008924B9">
        <w:tc>
          <w:tcPr>
            <w:tcW w:w="776" w:type="dxa"/>
          </w:tcPr>
          <w:p w14:paraId="5B62DED0" w14:textId="08BF9F77" w:rsidR="002A68F2" w:rsidRPr="00F508EF" w:rsidRDefault="002A68F2" w:rsidP="008924B9">
            <w:pPr>
              <w:pStyle w:val="definitiesomschrijving"/>
              <w:numPr>
                <w:ilvl w:val="0"/>
                <w:numId w:val="48"/>
              </w:numPr>
              <w:spacing w:line="280" w:lineRule="atLeast"/>
              <w:rPr>
                <w:rFonts w:ascii="Corbel" w:hAnsi="Corbel"/>
                <w:sz w:val="21"/>
                <w:szCs w:val="21"/>
                <w:lang w:eastAsia="en-US"/>
              </w:rPr>
            </w:pPr>
          </w:p>
        </w:tc>
        <w:tc>
          <w:tcPr>
            <w:tcW w:w="5884" w:type="dxa"/>
          </w:tcPr>
          <w:p w14:paraId="7B0AC94B" w14:textId="7BCD0B98" w:rsidR="002A68F2" w:rsidRPr="00F508EF" w:rsidRDefault="002A68F2" w:rsidP="002A68F2">
            <w:pPr>
              <w:pStyle w:val="definitiesomschrijving"/>
              <w:spacing w:line="280" w:lineRule="atLeast"/>
              <w:ind w:left="0"/>
              <w:rPr>
                <w:rFonts w:ascii="Corbel" w:hAnsi="Corbel"/>
                <w:sz w:val="21"/>
                <w:szCs w:val="21"/>
                <w:lang w:eastAsia="en-US"/>
              </w:rPr>
            </w:pPr>
            <w:r w:rsidRPr="00F508EF">
              <w:rPr>
                <w:rFonts w:ascii="Corbel" w:hAnsi="Corbel"/>
                <w:sz w:val="21"/>
                <w:szCs w:val="21"/>
                <w:lang w:eastAsia="en-US"/>
              </w:rPr>
              <w:t>Uiter</w:t>
            </w:r>
            <w:r>
              <w:rPr>
                <w:rFonts w:ascii="Corbel" w:hAnsi="Corbel"/>
                <w:sz w:val="21"/>
                <w:szCs w:val="21"/>
                <w:lang w:eastAsia="en-US"/>
              </w:rPr>
              <w:t>ste</w:t>
            </w:r>
            <w:r w:rsidRPr="00F508EF">
              <w:rPr>
                <w:rFonts w:ascii="Corbel" w:hAnsi="Corbel"/>
                <w:sz w:val="21"/>
                <w:szCs w:val="21"/>
                <w:lang w:eastAsia="en-US"/>
              </w:rPr>
              <w:t xml:space="preserve"> inschrijvingsdatum </w:t>
            </w:r>
            <w:r>
              <w:rPr>
                <w:rFonts w:ascii="Corbel" w:hAnsi="Corbel"/>
                <w:sz w:val="21"/>
                <w:szCs w:val="21"/>
                <w:lang w:eastAsia="en-US"/>
              </w:rPr>
              <w:t>en -tijdstip</w:t>
            </w:r>
          </w:p>
        </w:tc>
        <w:tc>
          <w:tcPr>
            <w:tcW w:w="2160" w:type="dxa"/>
          </w:tcPr>
          <w:p w14:paraId="67D94C7D" w14:textId="0C658F33" w:rsidR="002A68F2" w:rsidRPr="00F508EF" w:rsidRDefault="00F9768C" w:rsidP="002A68F2">
            <w:pPr>
              <w:pStyle w:val="definitiesomschrijving"/>
              <w:spacing w:line="280" w:lineRule="atLeast"/>
              <w:ind w:left="0"/>
              <w:rPr>
                <w:rFonts w:ascii="Corbel" w:hAnsi="Corbel"/>
                <w:sz w:val="21"/>
                <w:szCs w:val="21"/>
                <w:lang w:eastAsia="en-US"/>
              </w:rPr>
            </w:pPr>
            <w:r w:rsidRPr="00F9768C">
              <w:rPr>
                <w:rFonts w:ascii="Corbel" w:hAnsi="Corbel"/>
                <w:sz w:val="21"/>
                <w:szCs w:val="21"/>
                <w:lang w:eastAsia="en-US"/>
              </w:rPr>
              <w:t>maandag 3 november 2025 14:00</w:t>
            </w:r>
          </w:p>
        </w:tc>
      </w:tr>
      <w:tr w:rsidR="002A68F2" w:rsidRPr="00F508EF" w14:paraId="0C42FC56" w14:textId="77777777" w:rsidTr="008924B9">
        <w:tc>
          <w:tcPr>
            <w:tcW w:w="776" w:type="dxa"/>
          </w:tcPr>
          <w:p w14:paraId="3509CD15" w14:textId="3A555FB6" w:rsidR="002A68F2" w:rsidRDefault="002A68F2" w:rsidP="008924B9">
            <w:pPr>
              <w:pStyle w:val="definitiesomschrijving"/>
              <w:numPr>
                <w:ilvl w:val="0"/>
                <w:numId w:val="48"/>
              </w:numPr>
              <w:spacing w:line="280" w:lineRule="atLeast"/>
              <w:rPr>
                <w:rFonts w:ascii="Corbel" w:hAnsi="Corbel"/>
                <w:sz w:val="21"/>
                <w:szCs w:val="21"/>
                <w:lang w:eastAsia="en-US"/>
              </w:rPr>
            </w:pPr>
          </w:p>
        </w:tc>
        <w:tc>
          <w:tcPr>
            <w:tcW w:w="5884" w:type="dxa"/>
          </w:tcPr>
          <w:p w14:paraId="540D61B0" w14:textId="77777777" w:rsidR="002A68F2" w:rsidRPr="002F301E" w:rsidRDefault="002A68F2" w:rsidP="002A68F2">
            <w:pPr>
              <w:pStyle w:val="definitiesomschrijving"/>
              <w:spacing w:line="280" w:lineRule="atLeast"/>
              <w:ind w:left="0"/>
              <w:rPr>
                <w:rFonts w:ascii="Corbel" w:hAnsi="Corbel"/>
                <w:sz w:val="21"/>
                <w:szCs w:val="21"/>
                <w:lang w:eastAsia="en-US"/>
              </w:rPr>
            </w:pPr>
            <w:r w:rsidRPr="002F301E">
              <w:rPr>
                <w:rFonts w:ascii="Corbel" w:hAnsi="Corbel"/>
                <w:sz w:val="21"/>
                <w:szCs w:val="21"/>
                <w:lang w:eastAsia="en-US"/>
              </w:rPr>
              <w:t>Verificatie en beoordelingsfase</w:t>
            </w:r>
          </w:p>
        </w:tc>
        <w:tc>
          <w:tcPr>
            <w:tcW w:w="2160" w:type="dxa"/>
          </w:tcPr>
          <w:p w14:paraId="20698C95" w14:textId="1FAE17F8" w:rsidR="002A68F2" w:rsidRPr="002F301E" w:rsidRDefault="00607489" w:rsidP="002A68F2">
            <w:pPr>
              <w:pStyle w:val="definitiesomschrijving"/>
              <w:spacing w:line="280" w:lineRule="atLeast"/>
              <w:ind w:left="0"/>
              <w:rPr>
                <w:rFonts w:ascii="Corbel" w:hAnsi="Corbel"/>
                <w:sz w:val="21"/>
                <w:szCs w:val="21"/>
                <w:lang w:eastAsia="en-US"/>
              </w:rPr>
            </w:pPr>
            <w:r w:rsidRPr="00607489">
              <w:rPr>
                <w:rFonts w:ascii="Corbel" w:hAnsi="Corbel"/>
                <w:sz w:val="21"/>
                <w:szCs w:val="21"/>
                <w:lang w:eastAsia="en-US"/>
              </w:rPr>
              <w:t>Tussen 4 november en 20 november 2025</w:t>
            </w:r>
          </w:p>
        </w:tc>
      </w:tr>
      <w:tr w:rsidR="002A68F2" w:rsidRPr="00F508EF" w14:paraId="60B92879" w14:textId="77777777" w:rsidTr="008924B9">
        <w:tc>
          <w:tcPr>
            <w:tcW w:w="776" w:type="dxa"/>
          </w:tcPr>
          <w:p w14:paraId="00D7184F" w14:textId="6FC3C445" w:rsidR="002A68F2" w:rsidRPr="00F508EF" w:rsidRDefault="002A68F2" w:rsidP="008924B9">
            <w:pPr>
              <w:pStyle w:val="definitiesomschrijving"/>
              <w:numPr>
                <w:ilvl w:val="0"/>
                <w:numId w:val="48"/>
              </w:numPr>
              <w:spacing w:line="280" w:lineRule="atLeast"/>
              <w:rPr>
                <w:rFonts w:ascii="Corbel" w:hAnsi="Corbel"/>
                <w:sz w:val="21"/>
                <w:szCs w:val="21"/>
                <w:lang w:eastAsia="en-US"/>
              </w:rPr>
            </w:pPr>
          </w:p>
        </w:tc>
        <w:tc>
          <w:tcPr>
            <w:tcW w:w="5884" w:type="dxa"/>
          </w:tcPr>
          <w:p w14:paraId="56CC307E" w14:textId="648BEB60" w:rsidR="002A68F2" w:rsidRPr="002F301E" w:rsidRDefault="002A68F2" w:rsidP="002A68F2">
            <w:pPr>
              <w:pStyle w:val="definitiesomschrijving"/>
              <w:spacing w:line="280" w:lineRule="atLeast"/>
              <w:ind w:left="0"/>
              <w:rPr>
                <w:rFonts w:ascii="Corbel" w:hAnsi="Corbel"/>
                <w:sz w:val="21"/>
                <w:szCs w:val="21"/>
                <w:lang w:eastAsia="en-US"/>
              </w:rPr>
            </w:pPr>
            <w:r w:rsidRPr="002F301E">
              <w:rPr>
                <w:rFonts w:ascii="Corbel" w:hAnsi="Corbel"/>
                <w:sz w:val="21"/>
                <w:szCs w:val="21"/>
                <w:lang w:eastAsia="en-US"/>
              </w:rPr>
              <w:t>Verzenden mededeling voornemen tot gunning en door Gemeente aan alle inschrijvers</w:t>
            </w:r>
          </w:p>
        </w:tc>
        <w:tc>
          <w:tcPr>
            <w:tcW w:w="2160" w:type="dxa"/>
          </w:tcPr>
          <w:p w14:paraId="726D288A" w14:textId="3BA71FDB" w:rsidR="002A68F2" w:rsidRPr="002F301E" w:rsidRDefault="00607489" w:rsidP="002A68F2">
            <w:pPr>
              <w:pStyle w:val="definitiesomschrijving"/>
              <w:spacing w:line="280" w:lineRule="atLeast"/>
              <w:ind w:left="0"/>
              <w:rPr>
                <w:rFonts w:ascii="Corbel" w:hAnsi="Corbel"/>
                <w:sz w:val="21"/>
                <w:szCs w:val="21"/>
                <w:lang w:eastAsia="en-US"/>
              </w:rPr>
            </w:pPr>
            <w:r w:rsidRPr="00607489">
              <w:rPr>
                <w:rFonts w:ascii="Corbel" w:hAnsi="Corbel"/>
                <w:sz w:val="21"/>
                <w:szCs w:val="21"/>
                <w:lang w:eastAsia="en-US"/>
              </w:rPr>
              <w:t>vrijdag 21 november 2025</w:t>
            </w:r>
          </w:p>
        </w:tc>
      </w:tr>
      <w:tr w:rsidR="002A68F2" w:rsidRPr="00F508EF" w14:paraId="3B4F1F7A" w14:textId="77777777" w:rsidTr="008924B9">
        <w:tc>
          <w:tcPr>
            <w:tcW w:w="776" w:type="dxa"/>
          </w:tcPr>
          <w:p w14:paraId="4075A7F7" w14:textId="242D0FCC" w:rsidR="002A68F2" w:rsidRDefault="002A68F2" w:rsidP="008924B9">
            <w:pPr>
              <w:pStyle w:val="definitiesomschrijving"/>
              <w:numPr>
                <w:ilvl w:val="0"/>
                <w:numId w:val="48"/>
              </w:numPr>
              <w:spacing w:line="280" w:lineRule="atLeast"/>
              <w:rPr>
                <w:rFonts w:ascii="Corbel" w:hAnsi="Corbel"/>
                <w:sz w:val="21"/>
                <w:szCs w:val="21"/>
                <w:lang w:eastAsia="en-US"/>
              </w:rPr>
            </w:pPr>
          </w:p>
        </w:tc>
        <w:tc>
          <w:tcPr>
            <w:tcW w:w="5884" w:type="dxa"/>
          </w:tcPr>
          <w:p w14:paraId="7CB98738" w14:textId="67BA4BC9" w:rsidR="002A68F2" w:rsidRPr="002F301E" w:rsidRDefault="002A68F2" w:rsidP="002A68F2">
            <w:pPr>
              <w:pStyle w:val="definitiesomschrijving"/>
              <w:spacing w:line="280" w:lineRule="atLeast"/>
              <w:ind w:left="0"/>
              <w:rPr>
                <w:rFonts w:ascii="Corbel" w:hAnsi="Corbel"/>
                <w:sz w:val="21"/>
                <w:szCs w:val="21"/>
                <w:lang w:eastAsia="en-US"/>
              </w:rPr>
            </w:pPr>
            <w:r w:rsidRPr="002F301E">
              <w:rPr>
                <w:rFonts w:ascii="Corbel" w:hAnsi="Corbel"/>
                <w:sz w:val="21"/>
                <w:szCs w:val="21"/>
                <w:lang w:eastAsia="en-US"/>
              </w:rPr>
              <w:t>Ondertekenen overeenkomst, aanvang overeenkomst</w:t>
            </w:r>
          </w:p>
        </w:tc>
        <w:tc>
          <w:tcPr>
            <w:tcW w:w="2160" w:type="dxa"/>
          </w:tcPr>
          <w:p w14:paraId="74855D09" w14:textId="29643A0C" w:rsidR="002A68F2" w:rsidRPr="002F301E" w:rsidRDefault="008924B9" w:rsidP="002A68F2">
            <w:pPr>
              <w:pStyle w:val="definitiesomschrijving"/>
              <w:spacing w:line="280" w:lineRule="atLeast"/>
              <w:ind w:left="0"/>
              <w:rPr>
                <w:rFonts w:ascii="Corbel" w:hAnsi="Corbel"/>
                <w:sz w:val="21"/>
                <w:szCs w:val="21"/>
                <w:lang w:eastAsia="en-US"/>
              </w:rPr>
            </w:pPr>
            <w:r>
              <w:rPr>
                <w:rFonts w:ascii="Corbel" w:hAnsi="Corbel"/>
                <w:sz w:val="21"/>
                <w:szCs w:val="21"/>
                <w:lang w:eastAsia="en-US"/>
              </w:rPr>
              <w:t xml:space="preserve">Maandag </w:t>
            </w:r>
            <w:r w:rsidR="00607489">
              <w:rPr>
                <w:rFonts w:ascii="Corbel" w:hAnsi="Corbel"/>
                <w:sz w:val="21"/>
                <w:szCs w:val="21"/>
                <w:lang w:eastAsia="en-US"/>
              </w:rPr>
              <w:t>15</w:t>
            </w:r>
            <w:r w:rsidR="0047248C" w:rsidRPr="002F301E">
              <w:rPr>
                <w:rFonts w:ascii="Corbel" w:hAnsi="Corbel"/>
                <w:sz w:val="21"/>
                <w:szCs w:val="21"/>
                <w:lang w:eastAsia="en-US"/>
              </w:rPr>
              <w:t xml:space="preserve"> </w:t>
            </w:r>
            <w:r w:rsidR="002A68F2">
              <w:rPr>
                <w:rFonts w:ascii="Corbel" w:hAnsi="Corbel"/>
                <w:sz w:val="21"/>
                <w:szCs w:val="21"/>
                <w:lang w:eastAsia="en-US"/>
              </w:rPr>
              <w:t>december</w:t>
            </w:r>
            <w:r w:rsidR="002A68F2" w:rsidRPr="002F301E">
              <w:rPr>
                <w:rFonts w:ascii="Corbel" w:hAnsi="Corbel"/>
                <w:sz w:val="21"/>
                <w:szCs w:val="21"/>
                <w:lang w:eastAsia="en-US"/>
              </w:rPr>
              <w:t xml:space="preserve"> 2025</w:t>
            </w:r>
          </w:p>
        </w:tc>
      </w:tr>
    </w:tbl>
    <w:p w14:paraId="6531F48A" w14:textId="5F5CDBBF" w:rsidR="00C177CF" w:rsidRPr="00F508EF" w:rsidRDefault="00C177CF" w:rsidP="00F508EF">
      <w:r w:rsidRPr="00F508EF">
        <w:t>Deze planning is indicatief en er kunnen geen rechten aan worden ontleend.</w:t>
      </w:r>
    </w:p>
    <w:p w14:paraId="487F3932" w14:textId="1430E49E" w:rsidR="00C177CF" w:rsidRDefault="00C177CF" w:rsidP="00F508EF">
      <w:pPr>
        <w:pStyle w:val="Kop2"/>
        <w:tabs>
          <w:tab w:val="num" w:pos="0"/>
        </w:tabs>
        <w:spacing w:line="280" w:lineRule="atLeast"/>
      </w:pPr>
      <w:bookmarkStart w:id="10" w:name="_Toc208850671"/>
      <w:r>
        <w:lastRenderedPageBreak/>
        <w:t xml:space="preserve">Lead </w:t>
      </w:r>
      <w:proofErr w:type="spellStart"/>
      <w:r>
        <w:t>Buyer</w:t>
      </w:r>
      <w:proofErr w:type="spellEnd"/>
      <w:r>
        <w:t xml:space="preserve"> en C</w:t>
      </w:r>
      <w:r w:rsidRPr="00F508EF">
        <w:t xml:space="preserve">ontactpersoon </w:t>
      </w:r>
      <w:r>
        <w:t xml:space="preserve">van deze </w:t>
      </w:r>
      <w:r w:rsidRPr="00F508EF">
        <w:t>aanbesteding</w:t>
      </w:r>
      <w:bookmarkEnd w:id="10"/>
    </w:p>
    <w:p w14:paraId="1C512069" w14:textId="784B20EE" w:rsidR="00B52F73" w:rsidRDefault="00C177CF" w:rsidP="00F508EF">
      <w:pPr>
        <w:rPr>
          <w:b/>
        </w:rPr>
      </w:pPr>
      <w:r>
        <w:t xml:space="preserve">Deze aanbesteding wordt georganiseerd door </w:t>
      </w:r>
      <w:r w:rsidR="00824207">
        <w:t xml:space="preserve">Lead </w:t>
      </w:r>
      <w:proofErr w:type="spellStart"/>
      <w:r w:rsidR="00824207">
        <w:t>Buyer</w:t>
      </w:r>
      <w:proofErr w:type="spellEnd"/>
      <w:r w:rsidR="00824207">
        <w:t xml:space="preserve"> Fysiek, In opdracht van Directie Wonen</w:t>
      </w:r>
      <w:r w:rsidR="00652717">
        <w:t>.</w:t>
      </w:r>
      <w:r w:rsidR="00652717">
        <w:rPr>
          <w:b/>
        </w:rPr>
        <w:t xml:space="preserve"> </w:t>
      </w:r>
      <w:r>
        <w:t>Laatstgenoemde zal de feitelijk afnemer zijn onder de Overeenkomst met Opdrachtnemer.</w:t>
      </w:r>
    </w:p>
    <w:p w14:paraId="7EF6EA23" w14:textId="77777777" w:rsidR="00482329" w:rsidRPr="00482329" w:rsidRDefault="00482329" w:rsidP="00F508EF">
      <w:pPr>
        <w:rPr>
          <w:b/>
        </w:rPr>
      </w:pPr>
    </w:p>
    <w:p w14:paraId="2B34F8AF" w14:textId="28EE0A37" w:rsidR="00C177CF" w:rsidRPr="00F508EF" w:rsidRDefault="00327EC2" w:rsidP="00F508EF">
      <w:r w:rsidRPr="009539B6">
        <w:t>A</w:t>
      </w:r>
      <w:r w:rsidR="00821C52" w:rsidRPr="009539B6">
        <w:t xml:space="preserve">lle communicatie in en over deze aanbestedingsprocedure verloopt via de berichtenmodule van </w:t>
      </w:r>
      <w:proofErr w:type="spellStart"/>
      <w:r w:rsidR="00821C52" w:rsidRPr="009539B6">
        <w:t>Tenderned</w:t>
      </w:r>
      <w:proofErr w:type="spellEnd"/>
      <w:r w:rsidR="00821C52" w:rsidRPr="009539B6">
        <w:t>.</w:t>
      </w:r>
    </w:p>
    <w:p w14:paraId="1F5AA650" w14:textId="77777777" w:rsidR="00C177CF" w:rsidRPr="00F508EF" w:rsidRDefault="00C177CF" w:rsidP="00F508EF"/>
    <w:p w14:paraId="73AB1D55" w14:textId="3B88E8EE" w:rsidR="00C177CF" w:rsidRPr="00F508EF" w:rsidRDefault="00C177CF" w:rsidP="00F508EF">
      <w:r w:rsidRPr="00F508EF">
        <w:t xml:space="preserve">Het is niet toegestaan om vanaf de datum van publicatie van deze </w:t>
      </w:r>
      <w:r>
        <w:t>A</w:t>
      </w:r>
      <w:r w:rsidRPr="00F508EF">
        <w:t xml:space="preserve">anbesteding contact op te nemen met andere medewerkers van de Gemeente ten aanzien van deze </w:t>
      </w:r>
      <w:r w:rsidR="0090459E">
        <w:t>A</w:t>
      </w:r>
      <w:r w:rsidRPr="00F508EF">
        <w:t xml:space="preserve">anbesteding. Bij overtreding van deze regel, kan de Gemeente besluiten de Inschrijver van verdere deelname aan deze </w:t>
      </w:r>
      <w:r w:rsidR="00AB6D24">
        <w:t>A</w:t>
      </w:r>
      <w:r w:rsidRPr="00F508EF">
        <w:t xml:space="preserve">anbesteding uit te sluiten. Het is wel toegestaan contact op te nemen met medewerkers van de </w:t>
      </w:r>
      <w:r>
        <w:t>g</w:t>
      </w:r>
      <w:r w:rsidRPr="00F508EF">
        <w:t>emeente Amsterdam ten behoeve van het opvragen van referenties</w:t>
      </w:r>
      <w:r w:rsidR="008D57AA">
        <w:t>, waar</w:t>
      </w:r>
      <w:r w:rsidR="00821C52">
        <w:t xml:space="preserve">bij </w:t>
      </w:r>
      <w:r w:rsidR="008D57AA">
        <w:t xml:space="preserve"> de Gemeente opdrachtgever is</w:t>
      </w:r>
      <w:r w:rsidRPr="00F508EF">
        <w:t>.</w:t>
      </w:r>
    </w:p>
    <w:p w14:paraId="2D5EC846" w14:textId="77777777" w:rsidR="00C177CF" w:rsidRPr="00F508EF" w:rsidRDefault="00C177CF" w:rsidP="00F508EF"/>
    <w:p w14:paraId="3B8A2B46" w14:textId="71D29EEB" w:rsidR="00C177CF" w:rsidRDefault="00C177CF" w:rsidP="00F508EF">
      <w:pPr>
        <w:pStyle w:val="Kop2"/>
        <w:tabs>
          <w:tab w:val="num" w:pos="0"/>
        </w:tabs>
        <w:spacing w:line="280" w:lineRule="atLeast"/>
      </w:pPr>
      <w:bookmarkStart w:id="11" w:name="_Toc208850672"/>
      <w:r w:rsidRPr="00F508EF">
        <w:t>Nota van Inlichtingen</w:t>
      </w:r>
      <w:bookmarkEnd w:id="11"/>
      <w:r w:rsidRPr="00F508EF">
        <w:t xml:space="preserve"> </w:t>
      </w:r>
    </w:p>
    <w:p w14:paraId="30CC11A9" w14:textId="0D21B3F1" w:rsidR="00A212D9" w:rsidRDefault="00C177CF" w:rsidP="008F40F0">
      <w:r w:rsidRPr="00F508EF">
        <w:t xml:space="preserve">De Gemeente beantwoordt </w:t>
      </w:r>
      <w:r w:rsidR="007943EC">
        <w:t xml:space="preserve">de </w:t>
      </w:r>
      <w:r w:rsidRPr="009539B6">
        <w:t xml:space="preserve">door </w:t>
      </w:r>
      <w:r w:rsidR="00EE1672" w:rsidRPr="009539B6">
        <w:t>Ondernemers</w:t>
      </w:r>
      <w:r w:rsidRPr="009539B6">
        <w:t xml:space="preserve"> gestelde vragen door middel van het </w:t>
      </w:r>
      <w:r w:rsidR="00C92DD3" w:rsidRPr="009539B6">
        <w:t xml:space="preserve">publiceren </w:t>
      </w:r>
      <w:r w:rsidRPr="009539B6">
        <w:t xml:space="preserve">van een Nota van Inlichtingen </w:t>
      </w:r>
      <w:r w:rsidR="00C92DD3" w:rsidRPr="009539B6">
        <w:t xml:space="preserve">op </w:t>
      </w:r>
      <w:proofErr w:type="spellStart"/>
      <w:r w:rsidR="00C92DD3" w:rsidRPr="009539B6">
        <w:t>TenderNed</w:t>
      </w:r>
      <w:proofErr w:type="spellEnd"/>
      <w:r w:rsidR="00EE500F" w:rsidRPr="009539B6">
        <w:t xml:space="preserve">. </w:t>
      </w:r>
      <w:r w:rsidRPr="009539B6">
        <w:t xml:space="preserve">Indien een </w:t>
      </w:r>
      <w:r w:rsidR="00CF742A" w:rsidRPr="009539B6">
        <w:t>Ondernemer</w:t>
      </w:r>
      <w:r w:rsidRPr="009539B6">
        <w:t xml:space="preserve"> het niet eens is met een artikel in de Overeenkomst of de Algemene Inkoopvoorwaarden kan </w:t>
      </w:r>
      <w:r w:rsidR="00095795">
        <w:t xml:space="preserve">de </w:t>
      </w:r>
      <w:r w:rsidR="0085094B">
        <w:t>I</w:t>
      </w:r>
      <w:r w:rsidR="00095795">
        <w:t>nschrijver</w:t>
      </w:r>
      <w:r w:rsidRPr="009539B6">
        <w:t xml:space="preserve">, slechts op detailniveau, gemotiveerd en voorzien van een alternatief, een verzoek tot afwijking indienen. De Gemeente beoordeelt dit alternatief en geeft in de Nota van Inlichtingen een antwoord dat bindend is voor alle </w:t>
      </w:r>
      <w:r w:rsidR="00CF742A" w:rsidRPr="009539B6">
        <w:t>Ondernemers</w:t>
      </w:r>
      <w:r w:rsidR="007943EC" w:rsidRPr="009539B6">
        <w:t xml:space="preserve"> en Inschrijvers</w:t>
      </w:r>
      <w:r w:rsidRPr="009539B6">
        <w:t>. De sluitingsdat</w:t>
      </w:r>
      <w:r w:rsidR="00C92DD3" w:rsidRPr="009539B6">
        <w:t>um</w:t>
      </w:r>
      <w:r w:rsidRPr="009539B6">
        <w:t xml:space="preserve"> </w:t>
      </w:r>
      <w:r w:rsidR="00C92DD3" w:rsidRPr="009539B6">
        <w:t xml:space="preserve">voor het stellen van vragen </w:t>
      </w:r>
      <w:r w:rsidRPr="009539B6">
        <w:t>en d</w:t>
      </w:r>
      <w:r w:rsidR="00C92DD3" w:rsidRPr="009539B6">
        <w:t>e datum</w:t>
      </w:r>
      <w:r w:rsidR="000D0DD9" w:rsidRPr="009539B6">
        <w:t xml:space="preserve"> </w:t>
      </w:r>
      <w:r w:rsidRPr="009539B6">
        <w:t xml:space="preserve">voor het publiceren van de Nota van Inlichtingen op </w:t>
      </w:r>
      <w:proofErr w:type="spellStart"/>
      <w:r w:rsidRPr="009539B6">
        <w:t>TenderNed</w:t>
      </w:r>
      <w:proofErr w:type="spellEnd"/>
      <w:r w:rsidR="00482329" w:rsidRPr="009539B6">
        <w:t xml:space="preserve"> </w:t>
      </w:r>
      <w:r w:rsidRPr="009539B6">
        <w:t>zijn</w:t>
      </w:r>
      <w:r w:rsidRPr="00F508EF">
        <w:t xml:space="preserve"> opgenomen in de Planning. </w:t>
      </w:r>
    </w:p>
    <w:p w14:paraId="565C10D5" w14:textId="77777777" w:rsidR="00F217B0" w:rsidRDefault="00F217B0" w:rsidP="008F40F0"/>
    <w:p w14:paraId="6EF01A6E" w14:textId="37092085" w:rsidR="00F217B0" w:rsidRDefault="00F217B0" w:rsidP="00F217B0">
      <w:pPr>
        <w:pStyle w:val="Kop2"/>
        <w:tabs>
          <w:tab w:val="num" w:pos="0"/>
        </w:tabs>
        <w:spacing w:line="280" w:lineRule="atLeast"/>
      </w:pPr>
      <w:r>
        <w:t>Mededingingsrecht</w:t>
      </w:r>
    </w:p>
    <w:p w14:paraId="3D452301" w14:textId="77777777" w:rsidR="00D71308" w:rsidRDefault="00D71308" w:rsidP="00D71308">
      <w:r>
        <w:t>De aanbesteder maakt de inschrijvers er ten overvloede op attent dat het verboden is overeenkomsten aan te gaan die ertoe strekken of ten gevolge hebben dat de mededinging op de Nederlandse markt of een deel daarvan wordt verhinderd, beperkt of vervalst.</w:t>
      </w:r>
    </w:p>
    <w:p w14:paraId="205CB57B" w14:textId="77777777" w:rsidR="00D71308" w:rsidRDefault="00D71308" w:rsidP="00D71308"/>
    <w:p w14:paraId="26D753CF" w14:textId="40396368" w:rsidR="00F217B0" w:rsidRPr="00F217B0" w:rsidRDefault="00D71308" w:rsidP="00F217B0">
      <w:r>
        <w:t>De aanbesteder behoudt zich het recht voor om ten aanzien van inschrijvers, waarvan de aanbesteder vermoedt dat zij ten behoeve van het werk een samenwerkingsverband in strijd met de Mededingingswet en/of andere mededingingsregelgeving zijn aangegaan, een melding te doen bij de Autoriteit Consument en Markt (ACM) en/of deze inschrijvers uit te sluiten van verdere deelname aan de aanbestedingsprocedure.</w:t>
      </w:r>
    </w:p>
    <w:p w14:paraId="6EDFF8CD" w14:textId="740D861A" w:rsidR="00AF030D" w:rsidRDefault="00AF030D" w:rsidP="008F40F0">
      <w:pPr>
        <w:rPr>
          <w:b/>
          <w:bCs/>
          <w:sz w:val="28"/>
          <w:szCs w:val="26"/>
        </w:rPr>
      </w:pPr>
    </w:p>
    <w:p w14:paraId="704CBC01" w14:textId="4CD44CA9" w:rsidR="00AF030D" w:rsidRDefault="00AF030D" w:rsidP="00AF030D">
      <w:pPr>
        <w:pStyle w:val="Kop2"/>
        <w:tabs>
          <w:tab w:val="num" w:pos="0"/>
        </w:tabs>
        <w:spacing w:line="280" w:lineRule="atLeast"/>
      </w:pPr>
      <w:r>
        <w:t>Omgevingswet</w:t>
      </w:r>
    </w:p>
    <w:p w14:paraId="4BF7278B" w14:textId="77777777" w:rsidR="007871C1" w:rsidRPr="007155E9" w:rsidRDefault="007871C1" w:rsidP="007871C1">
      <w:bookmarkStart w:id="12" w:name="_Hlk171601596"/>
      <w:r w:rsidRPr="007155E9">
        <w:t>Op 1 januari 2024 zijn de Omgevingswet en de Wet Kwaliteitsborging voor het Bouwen (WKB) in werking getreden. Met het inwerkingtreden van de WKB zijn enkele wijzigingen doorgevoerd in het Burgerlijk Wetboek. Deze wijzigingen hebben consequenties voor de overeenkomsten van aanneming van werk die gemeente Amsterdam sluit met haar opdrachtnemers. In de bij deze aanbesteding behorende documenten zijn de consequenties van deze wijzigingen in het Burgerlijk Wetboek doorgevoerd.</w:t>
      </w:r>
    </w:p>
    <w:p w14:paraId="7E8FF49D" w14:textId="11ADD90C" w:rsidR="00AF030D" w:rsidRPr="003A2A84" w:rsidRDefault="007871C1" w:rsidP="008F40F0">
      <w:r w:rsidRPr="007155E9">
        <w:t>Gemeente Amsterdam wijst gegadigden tevens op de mogelijke consequenties van het inwerkingtreden van de Omgevingswet.</w:t>
      </w:r>
      <w:bookmarkEnd w:id="12"/>
    </w:p>
    <w:p w14:paraId="6C8C2B23" w14:textId="171D7D59" w:rsidR="00F1509A" w:rsidRPr="00F1509A" w:rsidRDefault="00C177CF" w:rsidP="00F1509A">
      <w:pPr>
        <w:pStyle w:val="Kop2"/>
        <w:tabs>
          <w:tab w:val="num" w:pos="0"/>
        </w:tabs>
        <w:spacing w:line="280" w:lineRule="atLeast"/>
      </w:pPr>
      <w:bookmarkStart w:id="13" w:name="_Toc208850673"/>
      <w:r w:rsidRPr="00F508EF">
        <w:lastRenderedPageBreak/>
        <w:t>Recht</w:t>
      </w:r>
      <w:r w:rsidR="00EE34D5">
        <w:t>s</w:t>
      </w:r>
      <w:r w:rsidRPr="00F508EF">
        <w:t>bescherming</w:t>
      </w:r>
      <w:bookmarkEnd w:id="13"/>
    </w:p>
    <w:p w14:paraId="505C733F" w14:textId="70465C36" w:rsidR="00C177CF" w:rsidRPr="00F508EF" w:rsidRDefault="0087397C" w:rsidP="00DB57AD">
      <w:pPr>
        <w:pStyle w:val="Kop3"/>
        <w:numPr>
          <w:ilvl w:val="2"/>
          <w:numId w:val="4"/>
        </w:numPr>
        <w:spacing w:line="280" w:lineRule="atLeast"/>
        <w:ind w:left="709" w:hanging="709"/>
      </w:pPr>
      <w:r>
        <w:t>Klachten over de aanbestedingsprocedure</w:t>
      </w:r>
    </w:p>
    <w:p w14:paraId="585A7682" w14:textId="77777777" w:rsidR="00381DB2" w:rsidRDefault="00381DB2" w:rsidP="00381DB2">
      <w:r>
        <w:t xml:space="preserve">Klachten over deze aanbestedingsprocedure kunnen worden ingediend via het e-mailadres: </w:t>
      </w:r>
      <w:hyperlink r:id="rId19" w:history="1">
        <w:r w:rsidRPr="00ED580B">
          <w:rPr>
            <w:rStyle w:val="Hyperlink"/>
          </w:rPr>
          <w:t>klachten.IB@amsterdam.nl</w:t>
        </w:r>
      </w:hyperlink>
      <w:r>
        <w:t>.</w:t>
      </w:r>
    </w:p>
    <w:p w14:paraId="21812D4C" w14:textId="77777777" w:rsidR="00381DB2" w:rsidRDefault="00381DB2" w:rsidP="00381DB2"/>
    <w:p w14:paraId="73B38ECE" w14:textId="77777777" w:rsidR="00381DB2" w:rsidRDefault="00381DB2" w:rsidP="00381DB2">
      <w:r>
        <w:t>Klachten kunnen gaan over het niet naleven van wettelijke bepalingen of inbreuk op algemene aanbestedingsbeginselen. Een klacht moet schriftelijk worden ingediend en moet duidelijk en gemotiveerd aangeven op welk aspect van de aanbestedingsprocedure de klacht betrekking heeft.</w:t>
      </w:r>
    </w:p>
    <w:p w14:paraId="4A7A58A4" w14:textId="77777777" w:rsidR="00381DB2" w:rsidRDefault="00381DB2" w:rsidP="00381DB2">
      <w:r>
        <w:t>Deze klachtenprocedure heeft geen opschortende werking. Een klacht wordt behandeld door ter zake kundige functionarissen die niet betrokken zijn of zullen worden bij de onderhavige aanbestedingsprocedure. Een klacht wordt zo spoedig mogelijk afgehandeld; de indiener van een klacht wordt daarover geïnformeerd.</w:t>
      </w:r>
    </w:p>
    <w:p w14:paraId="18AF995A" w14:textId="77777777" w:rsidR="0051391A" w:rsidRPr="00F508EF" w:rsidRDefault="0051391A" w:rsidP="006B11E3"/>
    <w:p w14:paraId="15E7D82A" w14:textId="0AFB7C42" w:rsidR="00C177CF" w:rsidRPr="00F508EF" w:rsidRDefault="00C177CF" w:rsidP="00DB57AD">
      <w:pPr>
        <w:pStyle w:val="Kop3"/>
        <w:numPr>
          <w:ilvl w:val="2"/>
          <w:numId w:val="4"/>
        </w:numPr>
        <w:spacing w:line="280" w:lineRule="atLeast"/>
        <w:ind w:left="709" w:hanging="709"/>
      </w:pPr>
      <w:r w:rsidRPr="00F508EF">
        <w:t>Tegenstrijdigheden</w:t>
      </w:r>
      <w:r w:rsidR="00161105">
        <w:t xml:space="preserve"> en/of onvolkomenheden</w:t>
      </w:r>
    </w:p>
    <w:p w14:paraId="5970DE53" w14:textId="77777777" w:rsidR="00F42681" w:rsidRDefault="00F42681" w:rsidP="00F42681">
      <w:r>
        <w:t>In geval van tegenstrijdigheid tussen deze aanbestedingsleidraad en de contractdocumenten prevaleren de contractdocumenten. De inschrijver dient de aanbesteder onverwijld te waarschuwen in het geval dat deze aanbestedingsleidraad of de contractstukken klaarblijkelijk zodanige fouten bevatten of gebreken vertonen dat daarmee in strijd met wet en regelgeving of de eisen van redelijkheid en billijkheid</w:t>
      </w:r>
      <w:r w:rsidRPr="007E03FD">
        <w:t xml:space="preserve"> </w:t>
      </w:r>
      <w:r>
        <w:t xml:space="preserve">zou worden gehandeld.  </w:t>
      </w:r>
    </w:p>
    <w:p w14:paraId="05E7BED4" w14:textId="77777777" w:rsidR="003A6C2E" w:rsidRDefault="003A6C2E" w:rsidP="00F1509A">
      <w:pPr>
        <w:spacing w:line="240" w:lineRule="auto"/>
      </w:pPr>
    </w:p>
    <w:p w14:paraId="5472FB2B" w14:textId="09463E19" w:rsidR="003A6C2E" w:rsidRDefault="003A6C2E" w:rsidP="003A6C2E">
      <w:pPr>
        <w:pStyle w:val="Kop3"/>
        <w:numPr>
          <w:ilvl w:val="2"/>
          <w:numId w:val="4"/>
        </w:numPr>
        <w:spacing w:line="280" w:lineRule="atLeast"/>
        <w:ind w:left="709" w:hanging="709"/>
      </w:pPr>
      <w:r>
        <w:t>Intellectueel eigendom</w:t>
      </w:r>
    </w:p>
    <w:p w14:paraId="4A07F42F" w14:textId="61D0B3D7" w:rsidR="003A6C2E" w:rsidRDefault="00126F31" w:rsidP="003A6C2E">
      <w:r w:rsidRPr="00711BBB">
        <w:t xml:space="preserve">Behoudens uitzonderingen door de wet gesteld mag zonder schriftelijke toestemming van de aanbesteder niets van de gegevens die in verband met deze aanbesteding ter beschikking worden gesteld ergens anders voor gebruikt worden dan voor het doel waarvoor ze zijn verstrekt. Correspondentie en ontvangen </w:t>
      </w:r>
      <w:r>
        <w:t>inschrijvingen</w:t>
      </w:r>
      <w:r w:rsidRPr="00711BBB">
        <w:t xml:space="preserve"> worden na af</w:t>
      </w:r>
      <w:r>
        <w:t>loop niet geretourneerd aan de i</w:t>
      </w:r>
      <w:r w:rsidRPr="00711BBB">
        <w:t>nschrijvers.</w:t>
      </w:r>
    </w:p>
    <w:p w14:paraId="12AEBA09" w14:textId="77777777" w:rsidR="006F1191" w:rsidRDefault="006F1191" w:rsidP="006F1191"/>
    <w:p w14:paraId="24AB7D43" w14:textId="0275A8B0" w:rsidR="006F1191" w:rsidRDefault="006F1191" w:rsidP="006F1191">
      <w:pPr>
        <w:pStyle w:val="Kop3"/>
        <w:numPr>
          <w:ilvl w:val="2"/>
          <w:numId w:val="4"/>
        </w:numPr>
        <w:spacing w:line="280" w:lineRule="atLeast"/>
        <w:ind w:left="709" w:hanging="709"/>
      </w:pPr>
      <w:r>
        <w:t xml:space="preserve">Informatie over bepalingen inzake belastingen, </w:t>
      </w:r>
      <w:proofErr w:type="spellStart"/>
      <w:r>
        <w:t>mileubescherming</w:t>
      </w:r>
      <w:proofErr w:type="spellEnd"/>
      <w:r>
        <w:t>, arbeids</w:t>
      </w:r>
      <w:r w:rsidR="00B65678">
        <w:t xml:space="preserve">bescherming en arbeidsvoorwaarden. </w:t>
      </w:r>
    </w:p>
    <w:p w14:paraId="43C62F90" w14:textId="77777777" w:rsidR="003A2A84" w:rsidRPr="003A2A84" w:rsidRDefault="003A2A84" w:rsidP="003A2A84">
      <w:pPr>
        <w:keepNext/>
      </w:pPr>
      <w:r w:rsidRPr="003A2A84">
        <w:t>De informatie over verplichtingen inzake belastingen, milieubescherming, arbeidsbescherming en arbeidsvoorwaarden, zoals bedoeld in artikel 2.7.3. van het ARW 2016, is te verkrijgen op de volgende internetpagina’s:</w:t>
      </w:r>
    </w:p>
    <w:p w14:paraId="251B808E" w14:textId="77777777" w:rsidR="003A2A84" w:rsidRPr="00E53F88" w:rsidRDefault="003A2A84" w:rsidP="003A2A84">
      <w:pPr>
        <w:pStyle w:val="OpsommingBullet"/>
        <w:rPr>
          <w:color w:val="1F497D" w:themeColor="text2"/>
        </w:rPr>
      </w:pPr>
      <w:r w:rsidRPr="003A2A84">
        <w:t xml:space="preserve">Belastingen: </w:t>
      </w:r>
      <w:hyperlink r:id="rId20" w:history="1">
        <w:r w:rsidRPr="00E53F88">
          <w:rPr>
            <w:rStyle w:val="Hyperlink"/>
          </w:rPr>
          <w:t>www.rijksoverheid.nl/onderwerpen/themas/belastingen-uitkeringen-en-toeslagen</w:t>
        </w:r>
      </w:hyperlink>
      <w:r w:rsidRPr="00E53F88">
        <w:rPr>
          <w:color w:val="1F497D" w:themeColor="text2"/>
        </w:rPr>
        <w:t xml:space="preserve"> </w:t>
      </w:r>
    </w:p>
    <w:p w14:paraId="2B1F87E0" w14:textId="77777777" w:rsidR="003A2A84" w:rsidRPr="00E53F88" w:rsidRDefault="003A2A84" w:rsidP="003A2A84">
      <w:pPr>
        <w:pStyle w:val="OpsommingBullet"/>
        <w:rPr>
          <w:color w:val="1F497D" w:themeColor="text2"/>
        </w:rPr>
      </w:pPr>
      <w:r w:rsidRPr="003A2A84">
        <w:t xml:space="preserve">Milieubescherming: </w:t>
      </w:r>
      <w:hyperlink r:id="rId21" w:history="1">
        <w:r w:rsidRPr="00E53F88">
          <w:rPr>
            <w:rStyle w:val="Hyperlink"/>
          </w:rPr>
          <w:t>www.rijksoverheid.nl/onderwerpen/themas/klimaat-milieu-en-natuur</w:t>
        </w:r>
      </w:hyperlink>
      <w:r w:rsidRPr="00E53F88">
        <w:rPr>
          <w:color w:val="1F497D" w:themeColor="text2"/>
        </w:rPr>
        <w:t xml:space="preserve"> </w:t>
      </w:r>
    </w:p>
    <w:p w14:paraId="78343889" w14:textId="54706585" w:rsidR="006F1191" w:rsidRPr="003A2A84" w:rsidRDefault="003A2A84" w:rsidP="006F1191">
      <w:pPr>
        <w:pStyle w:val="OpsommingBullet"/>
        <w:rPr>
          <w:i/>
          <w:color w:val="1F497D" w:themeColor="text2"/>
        </w:rPr>
      </w:pPr>
      <w:r w:rsidRPr="003A2A84">
        <w:t xml:space="preserve">Arbeidsbescherming en arbeidsvoorwaarden: </w:t>
      </w:r>
      <w:hyperlink r:id="rId22" w:history="1">
        <w:r w:rsidRPr="00E53F88">
          <w:rPr>
            <w:rStyle w:val="Hyperlink"/>
          </w:rPr>
          <w:t>www.rijksoverheid.nl/onderwerpen/themas/werk</w:t>
        </w:r>
      </w:hyperlink>
      <w:r>
        <w:rPr>
          <w:i/>
          <w:color w:val="1F497D" w:themeColor="text2"/>
        </w:rPr>
        <w:t xml:space="preserve"> </w:t>
      </w:r>
    </w:p>
    <w:p w14:paraId="32A92E98" w14:textId="26092217" w:rsidR="00C177CF" w:rsidRDefault="003A2A84" w:rsidP="00F1509A">
      <w:pPr>
        <w:spacing w:line="240" w:lineRule="auto"/>
      </w:pPr>
      <w:r>
        <w:br w:type="page"/>
      </w:r>
    </w:p>
    <w:p w14:paraId="6909FA90" w14:textId="457EFB23" w:rsidR="00C177CF" w:rsidRDefault="00C177CF" w:rsidP="00462896">
      <w:pPr>
        <w:pStyle w:val="Kop3"/>
        <w:numPr>
          <w:ilvl w:val="2"/>
          <w:numId w:val="4"/>
        </w:numPr>
        <w:spacing w:line="280" w:lineRule="atLeast"/>
        <w:ind w:left="709" w:hanging="709"/>
      </w:pPr>
      <w:r>
        <w:lastRenderedPageBreak/>
        <w:t>Geschillen</w:t>
      </w:r>
    </w:p>
    <w:p w14:paraId="3EDE4FF6" w14:textId="75DF853D" w:rsidR="00C177CF" w:rsidRPr="006B11E3" w:rsidRDefault="00C177CF" w:rsidP="006B11E3">
      <w:pPr>
        <w:pStyle w:val="Kop4"/>
      </w:pPr>
      <w:r>
        <w:t xml:space="preserve">Nederlands recht </w:t>
      </w:r>
    </w:p>
    <w:p w14:paraId="4BD3FD6D" w14:textId="77777777" w:rsidR="00C177CF" w:rsidRPr="00F508EF" w:rsidRDefault="00C177CF" w:rsidP="00462896">
      <w:r w:rsidRPr="00F508EF">
        <w:t xml:space="preserve">Op eventuele geschillen naar aanleiding van deze aanbestedingsprocedure, de gunning en </w:t>
      </w:r>
      <w:r w:rsidR="00EE34D5">
        <w:t>de</w:t>
      </w:r>
      <w:r w:rsidRPr="00F508EF">
        <w:t xml:space="preserve"> Overeenkomst is uitsluitend Nederlands recht van toepassing. Geschillen dienen te worden voorgelegd aan de bevoegde rechter te Amsterdam.</w:t>
      </w:r>
    </w:p>
    <w:p w14:paraId="1EAE0F26" w14:textId="77777777" w:rsidR="00C177CF" w:rsidRDefault="00C177CF" w:rsidP="00462896"/>
    <w:p w14:paraId="1687E266" w14:textId="6A2DFDAB" w:rsidR="00C177CF" w:rsidRPr="00F508EF" w:rsidRDefault="00C177CF" w:rsidP="006B11E3">
      <w:pPr>
        <w:pStyle w:val="Kop4"/>
      </w:pPr>
      <w:r>
        <w:t xml:space="preserve">Rechtsbescherming en opschortende termijn </w:t>
      </w:r>
    </w:p>
    <w:p w14:paraId="2B2A2F6B" w14:textId="77777777" w:rsidR="00AD501C" w:rsidRPr="00020269" w:rsidRDefault="00AD501C" w:rsidP="00AD501C">
      <w:r>
        <w:t xml:space="preserve">Een kort geding naar aanleiding van het zich niet kunnen verenigen </w:t>
      </w:r>
      <w:r w:rsidRPr="00020269">
        <w:t>met de inhoud van de aanbestedings</w:t>
      </w:r>
      <w:r>
        <w:t>documenten</w:t>
      </w:r>
      <w:r w:rsidRPr="00020269">
        <w:t xml:space="preserve">, de beantwoording van vragen in het kader van nota’s van inlichtingen of de reactie van de </w:t>
      </w:r>
      <w:r>
        <w:t>aanbesteder</w:t>
      </w:r>
      <w:r w:rsidRPr="00020269">
        <w:t xml:space="preserve"> op klachten van </w:t>
      </w:r>
      <w:r>
        <w:t xml:space="preserve">inschrijver, </w:t>
      </w:r>
      <w:r w:rsidRPr="00020269">
        <w:t xml:space="preserve">dient </w:t>
      </w:r>
      <w:r>
        <w:t xml:space="preserve">binnen de termijn voor het indienen van de inschrijving </w:t>
      </w:r>
      <w:r w:rsidRPr="00020269">
        <w:t xml:space="preserve">aanhangig te </w:t>
      </w:r>
      <w:r>
        <w:t>zijn gemaakt bij de rechter te Amsterdam.</w:t>
      </w:r>
    </w:p>
    <w:p w14:paraId="0C69D69E" w14:textId="77777777" w:rsidR="00AD501C" w:rsidRDefault="00AD501C" w:rsidP="00AD501C"/>
    <w:p w14:paraId="19126C4C" w14:textId="5FD5CAC3" w:rsidR="00C177CF" w:rsidRPr="00F508EF" w:rsidRDefault="00AD501C" w:rsidP="00462896">
      <w:r w:rsidRPr="00D94579">
        <w:t>De gunningbeslissing</w:t>
      </w:r>
      <w:r>
        <w:t xml:space="preserve"> </w:t>
      </w:r>
      <w:r w:rsidRPr="00D94579">
        <w:t xml:space="preserve">wordt </w:t>
      </w:r>
      <w:r>
        <w:t xml:space="preserve">via </w:t>
      </w:r>
      <w:proofErr w:type="spellStart"/>
      <w:r w:rsidR="00AD1DB1">
        <w:t>TenderNed</w:t>
      </w:r>
      <w:proofErr w:type="spellEnd"/>
      <w:r w:rsidRPr="00045AF6">
        <w:t xml:space="preserve"> </w:t>
      </w:r>
      <w:r w:rsidRPr="00D94579">
        <w:t xml:space="preserve">aan </w:t>
      </w:r>
      <w:r>
        <w:t>alle</w:t>
      </w:r>
      <w:r w:rsidRPr="00D94579">
        <w:t xml:space="preserve"> </w:t>
      </w:r>
      <w:r>
        <w:t>inschrijvers bekend gemaakt</w:t>
      </w:r>
      <w:r w:rsidRPr="00D94579">
        <w:t xml:space="preserve">. De datum van </w:t>
      </w:r>
      <w:r>
        <w:t xml:space="preserve">verzending via </w:t>
      </w:r>
      <w:proofErr w:type="spellStart"/>
      <w:r w:rsidR="00AD1DB1">
        <w:t>TenderNed</w:t>
      </w:r>
      <w:proofErr w:type="spellEnd"/>
      <w:r>
        <w:t xml:space="preserve"> </w:t>
      </w:r>
      <w:r w:rsidRPr="00D94579">
        <w:t xml:space="preserve">geldt als </w:t>
      </w:r>
      <w:r>
        <w:t>datum van de gunningbeslissing.</w:t>
      </w:r>
      <w:r w:rsidRPr="00D94579">
        <w:t xml:space="preserve"> </w:t>
      </w:r>
      <w:r>
        <w:t xml:space="preserve">Tegen deze gunningsbeslissing kan </w:t>
      </w:r>
      <w:r w:rsidRPr="00156B64">
        <w:t xml:space="preserve">gedurende </w:t>
      </w:r>
      <w:r w:rsidRPr="007454D5">
        <w:t>20 kalenderdagen</w:t>
      </w:r>
      <w:r w:rsidRPr="00156B64">
        <w:t xml:space="preserve"> na </w:t>
      </w:r>
      <w:r>
        <w:t>deze gunningsbeslissing</w:t>
      </w:r>
      <w:r w:rsidRPr="00156B64">
        <w:t xml:space="preserve"> </w:t>
      </w:r>
      <w:r>
        <w:t xml:space="preserve">worden </w:t>
      </w:r>
      <w:r w:rsidRPr="00156B64">
        <w:t>op</w:t>
      </w:r>
      <w:r>
        <w:t>ge</w:t>
      </w:r>
      <w:r w:rsidRPr="00156B64">
        <w:t xml:space="preserve">komen door </w:t>
      </w:r>
      <w:r>
        <w:t xml:space="preserve">het aanhangig maken van een kort geding </w:t>
      </w:r>
      <w:r w:rsidRPr="00156B64">
        <w:t xml:space="preserve">bij de bevoegde rechter te </w:t>
      </w:r>
      <w:r w:rsidRPr="004949E4">
        <w:t>Amsterdam</w:t>
      </w:r>
      <w:r>
        <w:t>. De genoemde termijn is een vervaltermijn. Dat wil zeggen dat indien een inschrijver niet binnen 20 kalenderdagen na verzending van de mededeling van de gunningsbeslissing daadwerkelijk een kort geding aanhangig heeft gemaakt, de betreffende inschrijver in kort geding geen bezwaar meer kan maken met betrekking tot die beslissing; zijn recht is dan verwerkt. De aanbesteder is in dat geval vrij om (verder) gevolg te geven aan de gunningsbeslissing.</w:t>
      </w:r>
    </w:p>
    <w:p w14:paraId="642AFC20" w14:textId="69B3A43A" w:rsidR="00A212D9" w:rsidRDefault="00A212D9">
      <w:pPr>
        <w:spacing w:line="240" w:lineRule="auto"/>
        <w:rPr>
          <w:b/>
          <w:bCs/>
          <w:sz w:val="28"/>
          <w:szCs w:val="26"/>
        </w:rPr>
      </w:pPr>
    </w:p>
    <w:p w14:paraId="601753EE" w14:textId="1A88768E" w:rsidR="00C177CF" w:rsidRPr="00F508EF" w:rsidRDefault="00C177CF" w:rsidP="00462896">
      <w:pPr>
        <w:pStyle w:val="Kop2"/>
        <w:tabs>
          <w:tab w:val="num" w:pos="0"/>
        </w:tabs>
        <w:spacing w:line="280" w:lineRule="atLeast"/>
      </w:pPr>
      <w:bookmarkStart w:id="14" w:name="_Toc208850674"/>
      <w:r w:rsidRPr="00F508EF">
        <w:t>Onkostenvergoeding</w:t>
      </w:r>
      <w:bookmarkEnd w:id="14"/>
    </w:p>
    <w:p w14:paraId="48DE8403" w14:textId="4E5918F8" w:rsidR="00C177CF" w:rsidRDefault="00C177CF" w:rsidP="00F508EF">
      <w:bookmarkStart w:id="15" w:name="OLE_LINK2"/>
      <w:bookmarkStart w:id="16" w:name="OLE_LINK1"/>
      <w:r w:rsidRPr="00F508EF">
        <w:t xml:space="preserve">De Gemeente vergoedt </w:t>
      </w:r>
      <w:r w:rsidRPr="005F64DD">
        <w:t>geen</w:t>
      </w:r>
      <w:r w:rsidRPr="00F508EF">
        <w:t xml:space="preserve"> kosten die verband houden met het indienen van een Inschrijving</w:t>
      </w:r>
      <w:bookmarkEnd w:id="15"/>
      <w:r w:rsidR="00CE3CBC">
        <w:t>.</w:t>
      </w:r>
    </w:p>
    <w:p w14:paraId="0707FD88" w14:textId="77777777" w:rsidR="00CB3CF1" w:rsidRPr="00F508EF" w:rsidRDefault="00CB3CF1" w:rsidP="00F508EF"/>
    <w:p w14:paraId="63906F75" w14:textId="018F1CBF" w:rsidR="00C177CF" w:rsidRPr="00F508EF" w:rsidRDefault="00C177CF" w:rsidP="00462896">
      <w:pPr>
        <w:pStyle w:val="Kop2"/>
        <w:tabs>
          <w:tab w:val="num" w:pos="0"/>
        </w:tabs>
        <w:spacing w:line="280" w:lineRule="atLeast"/>
      </w:pPr>
      <w:bookmarkStart w:id="17" w:name="_Toc208850675"/>
      <w:bookmarkEnd w:id="16"/>
      <w:r w:rsidRPr="00F508EF">
        <w:t>Vertrouwelijkheid</w:t>
      </w:r>
      <w:r w:rsidR="008F2F0C">
        <w:t xml:space="preserve"> en publiciteit</w:t>
      </w:r>
      <w:bookmarkEnd w:id="17"/>
    </w:p>
    <w:p w14:paraId="19B0241F" w14:textId="77777777" w:rsidR="008F2F0C" w:rsidRDefault="00C177CF" w:rsidP="00F508EF">
      <w:r w:rsidRPr="00F508EF">
        <w:t xml:space="preserve">De Gemeente gaat vertrouwelijk om met de gegevens van de Inschrijver. De </w:t>
      </w:r>
      <w:r w:rsidR="00CF742A">
        <w:t>Ondernemers</w:t>
      </w:r>
      <w:r w:rsidRPr="00F508EF">
        <w:t xml:space="preserve"> en de Inschrijvers mogen de gegevens die de Gemeente hen in verband met deze Leidraad ter beschikking stelt alleen gebruiken voor het doel waarvoor ze zijn verstrekt. De </w:t>
      </w:r>
      <w:r w:rsidR="00CF742A">
        <w:t>Ondernemers</w:t>
      </w:r>
      <w:r w:rsidRPr="00F508EF">
        <w:t xml:space="preserve"> en de Inschrijver</w:t>
      </w:r>
      <w:r>
        <w:t>s</w:t>
      </w:r>
      <w:r w:rsidRPr="00F508EF">
        <w:t xml:space="preserve"> dienen vertrouwelijk om te gaan met de door de Gemeente verstrekte informatie.</w:t>
      </w:r>
      <w:r w:rsidR="008F2F0C">
        <w:t xml:space="preserve"> Inschrijvers zullen geen publiciteit aan deze Aanbesteding of een mogelijke gunning geven, anders dan na schriftelijke toestemming van de Gemeente.</w:t>
      </w:r>
    </w:p>
    <w:p w14:paraId="1566852B" w14:textId="77777777" w:rsidR="008F2F0C" w:rsidRPr="00F508EF" w:rsidRDefault="008F2F0C" w:rsidP="00F508EF"/>
    <w:p w14:paraId="190F762D" w14:textId="2971AFB2" w:rsidR="00A255BF" w:rsidRDefault="004D3F61" w:rsidP="004742F2">
      <w:pPr>
        <w:pStyle w:val="Kop2"/>
        <w:tabs>
          <w:tab w:val="num" w:pos="0"/>
        </w:tabs>
        <w:spacing w:line="280" w:lineRule="atLeast"/>
      </w:pPr>
      <w:bookmarkStart w:id="18" w:name="_Toc208850676"/>
      <w:r>
        <w:t xml:space="preserve">Akkoordverklaring </w:t>
      </w:r>
      <w:r w:rsidR="00CE024C">
        <w:t>v</w:t>
      </w:r>
      <w:r>
        <w:t>oorschriften en aanbestedingsdocumenten</w:t>
      </w:r>
      <w:bookmarkEnd w:id="18"/>
    </w:p>
    <w:p w14:paraId="01354EA1" w14:textId="45731779" w:rsidR="004D3F61" w:rsidRPr="004D3F61" w:rsidRDefault="004D3F61" w:rsidP="004D3F61">
      <w:r w:rsidRPr="004D3F61">
        <w:t>Door het doen van een Inschrijving verklaart Inschrijver dat</w:t>
      </w:r>
      <w:r w:rsidR="000E7564">
        <w:t xml:space="preserve"> de Inschrijver</w:t>
      </w:r>
      <w:r w:rsidRPr="004D3F61">
        <w:t>:</w:t>
      </w:r>
    </w:p>
    <w:p w14:paraId="75162564" w14:textId="43A32808" w:rsidR="004D3F61" w:rsidRPr="004D3F61" w:rsidRDefault="004D3F61" w:rsidP="00854820">
      <w:pPr>
        <w:numPr>
          <w:ilvl w:val="0"/>
          <w:numId w:val="9"/>
        </w:numPr>
      </w:pPr>
      <w:r w:rsidRPr="004D3F61">
        <w:t xml:space="preserve"> akkoord gaat met alle in de</w:t>
      </w:r>
      <w:r w:rsidR="008B4E6F">
        <w:t>ze</w:t>
      </w:r>
      <w:r w:rsidRPr="004D3F61">
        <w:t xml:space="preserve"> </w:t>
      </w:r>
      <w:r w:rsidR="008B4E6F">
        <w:t>Aanbestedingsl</w:t>
      </w:r>
      <w:r w:rsidRPr="004D3F61">
        <w:t>eidraad vastgestelde (vorm)voorschriften  en  het Programma van Eisen</w:t>
      </w:r>
      <w:r w:rsidR="000E7564">
        <w:t>;</w:t>
      </w:r>
    </w:p>
    <w:p w14:paraId="6DA5624A" w14:textId="47562C10" w:rsidR="004D3F61" w:rsidRDefault="004D3F61" w:rsidP="00854820">
      <w:pPr>
        <w:numPr>
          <w:ilvl w:val="0"/>
          <w:numId w:val="9"/>
        </w:numPr>
      </w:pPr>
      <w:r w:rsidRPr="004D3F61">
        <w:t xml:space="preserve"> akkoord gaat met de bij de </w:t>
      </w:r>
      <w:r w:rsidR="008B4E6F">
        <w:t>Aanbestedingsl</w:t>
      </w:r>
      <w:r w:rsidRPr="004D3F61">
        <w:t xml:space="preserve">eidraad gevoegde </w:t>
      </w:r>
      <w:r w:rsidR="0073652A">
        <w:t>Concept</w:t>
      </w:r>
      <w:r w:rsidR="0073652A" w:rsidRPr="004D3F61">
        <w:t xml:space="preserve"> </w:t>
      </w:r>
      <w:r w:rsidRPr="004D3F61">
        <w:t xml:space="preserve">Overeenkomst </w:t>
      </w:r>
      <w:r w:rsidRPr="0073652A">
        <w:t>(Bijlage 1</w:t>
      </w:r>
      <w:r w:rsidR="007130BD" w:rsidRPr="0073652A">
        <w:t>1</w:t>
      </w:r>
      <w:r w:rsidRPr="0073652A">
        <w:t xml:space="preserve">) en de Algemene Inkoopvoorwaarden van de Gemeente Amsterdam (Bijlage </w:t>
      </w:r>
      <w:r w:rsidR="007130BD" w:rsidRPr="0073652A">
        <w:t>3</w:t>
      </w:r>
      <w:r w:rsidRPr="0073652A">
        <w:t>)</w:t>
      </w:r>
      <w:r w:rsidR="0087121D">
        <w:t xml:space="preserve"> met aanvullende bepalingen </w:t>
      </w:r>
      <w:r w:rsidR="001E44FA">
        <w:t>die zijn opgenomen in</w:t>
      </w:r>
      <w:r w:rsidR="00F01DFC">
        <w:t xml:space="preserve"> </w:t>
      </w:r>
      <w:r w:rsidR="00D52BD1">
        <w:t>hoofdstuk 1.1.2 van deze Aanbestedingsleidraad</w:t>
      </w:r>
      <w:r w:rsidR="000E7564">
        <w:t>;</w:t>
      </w:r>
      <w:r w:rsidR="001E44FA">
        <w:t xml:space="preserve"> </w:t>
      </w:r>
    </w:p>
    <w:p w14:paraId="7CB8AB16" w14:textId="745C7A48" w:rsidR="008B4E6F" w:rsidRPr="004D3F61" w:rsidRDefault="008B4E6F" w:rsidP="00854820">
      <w:pPr>
        <w:numPr>
          <w:ilvl w:val="0"/>
          <w:numId w:val="9"/>
        </w:numPr>
      </w:pPr>
      <w:r>
        <w:t xml:space="preserve">ermee akkoord gaat dat de Gemeente zich het recht voorbehoudt om in een latere fase alsnog te verzoeken binnen </w:t>
      </w:r>
      <w:r w:rsidR="006F5758">
        <w:t xml:space="preserve">zeven </w:t>
      </w:r>
      <w:r>
        <w:t xml:space="preserve">dagen officiële bewijsstukken/verklaringen te overleggen. Indien deze bewijsstukken niet overeenkomen met hetgeen in deze </w:t>
      </w:r>
      <w:r>
        <w:lastRenderedPageBreak/>
        <w:t xml:space="preserve">Inschrijving of in het formulier Uniform Europees </w:t>
      </w:r>
      <w:r w:rsidRPr="0073652A">
        <w:t xml:space="preserve">Aanbestedingsdocument (Bijlage </w:t>
      </w:r>
      <w:r w:rsidR="007130BD" w:rsidRPr="0073652A">
        <w:t>4</w:t>
      </w:r>
      <w:r w:rsidRPr="0073652A">
        <w:t>) is</w:t>
      </w:r>
      <w:r>
        <w:t xml:space="preserve"> geschreven en/of verklaart, komt Inschrijver niet in aanmerking voor gunning</w:t>
      </w:r>
      <w:r w:rsidR="00CE024C">
        <w:t>,</w:t>
      </w:r>
      <w:r>
        <w:t xml:space="preserve"> zonder enig recht op vergoeding van welke kosten dan ook</w:t>
      </w:r>
      <w:r w:rsidR="000E7564">
        <w:t>.</w:t>
      </w:r>
    </w:p>
    <w:p w14:paraId="53887516" w14:textId="77777777" w:rsidR="004D3F61" w:rsidRPr="004D3F61" w:rsidRDefault="004D3F61" w:rsidP="004D3F61"/>
    <w:p w14:paraId="35009DD7" w14:textId="4C7CAE09" w:rsidR="00C177CF" w:rsidRDefault="00C177CF" w:rsidP="004742F2">
      <w:pPr>
        <w:pStyle w:val="Kop2"/>
        <w:tabs>
          <w:tab w:val="num" w:pos="0"/>
        </w:tabs>
        <w:spacing w:line="280" w:lineRule="atLeast"/>
      </w:pPr>
      <w:bookmarkStart w:id="19" w:name="_Toc208850677"/>
      <w:r w:rsidRPr="00F508EF">
        <w:t>Beoordelingsproces Inschrijving</w:t>
      </w:r>
      <w:bookmarkEnd w:id="19"/>
    </w:p>
    <w:p w14:paraId="5F6C283B" w14:textId="77777777" w:rsidR="00C177CF" w:rsidRPr="00F508EF" w:rsidRDefault="00C177CF" w:rsidP="00F508EF">
      <w:r w:rsidRPr="00F508EF">
        <w:t xml:space="preserve">Alle door de Inschrijver gegeven informatie kan door de Gemeente worden gecontroleerd. Het verstrekken van onjuiste gegevens </w:t>
      </w:r>
      <w:r w:rsidR="00AB6D24" w:rsidRPr="00F508EF">
        <w:t>en</w:t>
      </w:r>
      <w:r w:rsidR="00AB6D24">
        <w:t xml:space="preserve"> het </w:t>
      </w:r>
      <w:r w:rsidRPr="00F508EF">
        <w:t>niet of te laat verstrekken van gegevens, alsmede het, na een verzoek daartoe van de Gemeente, niet meewerken aan de controle van de verstrekte gegevens, kan leiden tot uitsluiting.</w:t>
      </w:r>
    </w:p>
    <w:p w14:paraId="53504D81" w14:textId="77777777" w:rsidR="00C177CF" w:rsidRPr="00F508EF" w:rsidRDefault="00C177CF" w:rsidP="00F508EF">
      <w:r w:rsidRPr="00F508EF">
        <w:t>De Gemeente beoordeelt de Inschrijving op de volgende punten:</w:t>
      </w:r>
    </w:p>
    <w:p w14:paraId="4ABA212F" w14:textId="291353DE" w:rsidR="00C177CF" w:rsidRDefault="00C177CF" w:rsidP="00854820">
      <w:pPr>
        <w:numPr>
          <w:ilvl w:val="0"/>
          <w:numId w:val="16"/>
        </w:numPr>
      </w:pPr>
      <w:r w:rsidRPr="00F508EF">
        <w:t>Volledigheid en conform voorschriften</w:t>
      </w:r>
      <w:r w:rsidR="00460B57">
        <w:t>;</w:t>
      </w:r>
    </w:p>
    <w:p w14:paraId="6197E150" w14:textId="39109EF4" w:rsidR="00C177CF" w:rsidRDefault="00C177CF" w:rsidP="00854820">
      <w:pPr>
        <w:numPr>
          <w:ilvl w:val="0"/>
          <w:numId w:val="16"/>
        </w:numPr>
      </w:pPr>
      <w:r w:rsidRPr="00F508EF">
        <w:t>Toets op de Geschiktheidseisen</w:t>
      </w:r>
      <w:r w:rsidR="00460B57">
        <w:t>;</w:t>
      </w:r>
    </w:p>
    <w:p w14:paraId="1AABA0B8" w14:textId="4EE8BD80" w:rsidR="00C177CF" w:rsidRDefault="00D55671" w:rsidP="00854820">
      <w:pPr>
        <w:numPr>
          <w:ilvl w:val="0"/>
          <w:numId w:val="16"/>
        </w:numPr>
      </w:pPr>
      <w:r>
        <w:t>Toets op de minimum</w:t>
      </w:r>
      <w:r w:rsidR="00C177CF" w:rsidRPr="00F508EF">
        <w:t xml:space="preserve">eisen </w:t>
      </w:r>
      <w:r w:rsidR="00172155">
        <w:t>van</w:t>
      </w:r>
      <w:r w:rsidR="00C177CF" w:rsidRPr="00F508EF">
        <w:t xml:space="preserve"> het </w:t>
      </w:r>
      <w:r w:rsidR="00C177CF">
        <w:t>P</w:t>
      </w:r>
      <w:r w:rsidR="00C177CF" w:rsidRPr="00F508EF">
        <w:t>rogramma van Eisen</w:t>
      </w:r>
      <w:r w:rsidR="00460B57">
        <w:t>;</w:t>
      </w:r>
    </w:p>
    <w:p w14:paraId="4541607A" w14:textId="61AD31E3" w:rsidR="00C177CF" w:rsidRDefault="00C177CF" w:rsidP="00854820">
      <w:pPr>
        <w:numPr>
          <w:ilvl w:val="0"/>
          <w:numId w:val="16"/>
        </w:numPr>
      </w:pPr>
      <w:r>
        <w:t xml:space="preserve">Beoordeling van de Inschrijving aan de hand van de </w:t>
      </w:r>
      <w:r w:rsidR="00732FC5">
        <w:t>Laagste Prijs in combinatie met CO2 prestatieladder</w:t>
      </w:r>
      <w:r w:rsidR="00460B57">
        <w:t>;</w:t>
      </w:r>
    </w:p>
    <w:p w14:paraId="781EF38C" w14:textId="0F065F11" w:rsidR="00D26AF2" w:rsidRDefault="00D26AF2" w:rsidP="00854820">
      <w:pPr>
        <w:numPr>
          <w:ilvl w:val="0"/>
          <w:numId w:val="16"/>
        </w:numPr>
      </w:pPr>
      <w:r>
        <w:t>Verificatie en screening</w:t>
      </w:r>
      <w:r w:rsidR="00E54EFB">
        <w:t xml:space="preserve"> winnende Inschrijver</w:t>
      </w:r>
      <w:r w:rsidR="00460B57">
        <w:t>.</w:t>
      </w:r>
    </w:p>
    <w:p w14:paraId="467886A4" w14:textId="12A7EF48" w:rsidR="00B17DC4" w:rsidRDefault="00B17DC4" w:rsidP="00B17DC4"/>
    <w:p w14:paraId="192516BC" w14:textId="3B653DB3" w:rsidR="00C177CF" w:rsidRPr="00F508EF" w:rsidRDefault="00C177CF" w:rsidP="00DB57AD">
      <w:pPr>
        <w:pStyle w:val="Kop3"/>
        <w:numPr>
          <w:ilvl w:val="2"/>
          <w:numId w:val="4"/>
        </w:numPr>
        <w:spacing w:line="280" w:lineRule="atLeast"/>
        <w:ind w:left="709" w:hanging="709"/>
      </w:pPr>
      <w:r w:rsidRPr="00F508EF">
        <w:t>Beoordeling op volledigheid en conform de voorschriften</w:t>
      </w:r>
    </w:p>
    <w:p w14:paraId="15F22A27" w14:textId="77777777" w:rsidR="00C177CF" w:rsidRPr="00F508EF" w:rsidRDefault="00C177CF" w:rsidP="00F508EF">
      <w:r w:rsidRPr="00F508EF">
        <w:t>De Gemeente beoordeelt de Inschrijving op volledigheid. De Gemeente toetst de Inschrijving  aan de voorschriften, zoals in de</w:t>
      </w:r>
      <w:r>
        <w:t>ze</w:t>
      </w:r>
      <w:r w:rsidRPr="00F508EF">
        <w:t xml:space="preserve"> Leidraad gesteld. Indien de Inschrijving onvolledig is </w:t>
      </w:r>
      <w:r>
        <w:t xml:space="preserve">of </w:t>
      </w:r>
      <w:r w:rsidRPr="00F508EF">
        <w:t>afwijkt van de voorschriften, beoordeelt de Gemeente of de Inschrijving mag worden aangevuld. Indien dat niet mogelijk is</w:t>
      </w:r>
      <w:r>
        <w:t>,</w:t>
      </w:r>
      <w:r w:rsidRPr="00F508EF">
        <w:t xml:space="preserve"> kan de Gemeente besluiten de Inschrijving terzijde te leggen en niet verder in </w:t>
      </w:r>
      <w:r w:rsidR="0089628F">
        <w:t xml:space="preserve">de </w:t>
      </w:r>
      <w:r w:rsidRPr="00F508EF">
        <w:t xml:space="preserve">beoordeling </w:t>
      </w:r>
      <w:r w:rsidR="0089628F">
        <w:t xml:space="preserve">mee </w:t>
      </w:r>
      <w:r w:rsidRPr="00F508EF">
        <w:t>te nemen. Ook kan de Gemeente besluiten</w:t>
      </w:r>
      <w:r>
        <w:t>,</w:t>
      </w:r>
      <w:r w:rsidRPr="00F508EF">
        <w:t xml:space="preserve"> indien de Inschrijving onder voorwaarden is gedaan, </w:t>
      </w:r>
      <w:r>
        <w:t xml:space="preserve">om </w:t>
      </w:r>
      <w:r w:rsidRPr="00F508EF">
        <w:t>deze terzijde te leggen en niet verder in de beoordeling mee te nemen.</w:t>
      </w:r>
    </w:p>
    <w:p w14:paraId="0647DB49" w14:textId="7A2D640A" w:rsidR="00C177CF" w:rsidRDefault="00C177CF" w:rsidP="00F508EF"/>
    <w:p w14:paraId="0DB42D14" w14:textId="49063ED5" w:rsidR="00C177CF" w:rsidRDefault="00C177CF" w:rsidP="00DB57AD">
      <w:pPr>
        <w:pStyle w:val="Kop3"/>
        <w:numPr>
          <w:ilvl w:val="2"/>
          <w:numId w:val="4"/>
        </w:numPr>
        <w:spacing w:line="280" w:lineRule="atLeast"/>
        <w:ind w:left="709" w:hanging="709"/>
      </w:pPr>
      <w:r w:rsidRPr="00F508EF">
        <w:t>Beoordeling op Geschiktheidseisen</w:t>
      </w:r>
    </w:p>
    <w:p w14:paraId="217D2CBA" w14:textId="77777777" w:rsidR="00C177CF" w:rsidRPr="00F508EF" w:rsidRDefault="00C177CF" w:rsidP="00F508EF">
      <w:r w:rsidRPr="00F508EF">
        <w:t xml:space="preserve">Om te bepalen welke Inschrijvers voor gunning van de </w:t>
      </w:r>
      <w:r w:rsidR="00172155">
        <w:t>O</w:t>
      </w:r>
      <w:r w:rsidRPr="00F508EF">
        <w:t xml:space="preserve">pdracht in aanmerking komen, beoordeelt de Gemeente in eerste instantie de Inschrijver op de Geschiktheidseisen, zoals omschreven in Hoofdstuk </w:t>
      </w:r>
      <w:r w:rsidR="00091B90">
        <w:t>4</w:t>
      </w:r>
      <w:r w:rsidRPr="00F508EF">
        <w:t>.</w:t>
      </w:r>
      <w:r w:rsidR="003E4B24">
        <w:t xml:space="preserve"> </w:t>
      </w:r>
      <w:r w:rsidRPr="00F508EF">
        <w:t xml:space="preserve">De Gemeente controleert in het kader van artikel 2.101 en 2.102 van de Aanbestedingswet en aan </w:t>
      </w:r>
      <w:r w:rsidR="00637990">
        <w:t>de hand van het</w:t>
      </w:r>
      <w:r w:rsidRPr="00637990">
        <w:t xml:space="preserve"> door de Inschrijver ingediende</w:t>
      </w:r>
      <w:r w:rsidR="00637990" w:rsidRPr="00637990">
        <w:t xml:space="preserve"> </w:t>
      </w:r>
      <w:r w:rsidR="0094310C">
        <w:t xml:space="preserve">formulier </w:t>
      </w:r>
      <w:r w:rsidR="00637990" w:rsidRPr="00637990">
        <w:t>Uniform Europees Aanbestedingsdocument</w:t>
      </w:r>
      <w:r w:rsidR="00637990">
        <w:t xml:space="preserve"> (UEA)</w:t>
      </w:r>
      <w:r w:rsidRPr="00F508EF">
        <w:t>, de juistheid van de verstrekte gegevens en gevraagde andere bewijsstukken.</w:t>
      </w:r>
    </w:p>
    <w:p w14:paraId="421EB08C" w14:textId="77777777" w:rsidR="00AA413F" w:rsidRPr="00AA413F" w:rsidRDefault="00AA413F" w:rsidP="00AA413F"/>
    <w:p w14:paraId="2E67D482" w14:textId="4CA4AE1A" w:rsidR="00C177CF" w:rsidRDefault="00C177CF" w:rsidP="00DB57AD">
      <w:pPr>
        <w:pStyle w:val="Kop3"/>
        <w:numPr>
          <w:ilvl w:val="2"/>
          <w:numId w:val="4"/>
        </w:numPr>
        <w:spacing w:line="280" w:lineRule="atLeast"/>
        <w:ind w:left="709" w:hanging="709"/>
      </w:pPr>
      <w:r w:rsidRPr="00F508EF">
        <w:t xml:space="preserve">Beoordeling van de Inschrijving </w:t>
      </w:r>
      <w:r w:rsidR="00172155">
        <w:t xml:space="preserve">aan de hand van de Gunningscriteria </w:t>
      </w:r>
      <w:r w:rsidRPr="00F508EF">
        <w:t xml:space="preserve">en voornemen tot gunning van de </w:t>
      </w:r>
      <w:r>
        <w:t>O</w:t>
      </w:r>
      <w:r w:rsidRPr="00F508EF">
        <w:t xml:space="preserve">pdracht </w:t>
      </w:r>
    </w:p>
    <w:p w14:paraId="24281F99" w14:textId="40F71801" w:rsidR="005C3CBB" w:rsidRPr="00F508EF" w:rsidRDefault="00C177CF" w:rsidP="00F508EF">
      <w:r w:rsidRPr="00F508EF">
        <w:t xml:space="preserve">Indien de Inschrijver aan de Geschiktheidseisen voldoet en zijn Inschrijving volledig en conform de in de </w:t>
      </w:r>
      <w:r w:rsidR="00D7579D">
        <w:t>Leidraad</w:t>
      </w:r>
      <w:r w:rsidRPr="00F508EF">
        <w:t xml:space="preserve"> gestelde voorschriften is opgesteld</w:t>
      </w:r>
      <w:r w:rsidR="00172155">
        <w:t xml:space="preserve"> en voldoet aan de minimumeisen</w:t>
      </w:r>
      <w:r w:rsidRPr="00F508EF">
        <w:t xml:space="preserve">, komt zijn Inschrijving in aanmerking voor verdere beoordeling in het kader van de Gunningscriteria, zoals deze zijn gesteld in Hoofdstuk 6. De Gemeente beoordeelt aan de hand van deze criteria welke Inschrijving de winnende Inschrijving is. </w:t>
      </w:r>
      <w:r w:rsidRPr="009539B6">
        <w:t>In paragraaf  6.2 is de</w:t>
      </w:r>
      <w:r w:rsidRPr="00F508EF">
        <w:t xml:space="preserve"> beoordelingssystematiek beschreven. De </w:t>
      </w:r>
      <w:r w:rsidR="00147BB2">
        <w:t xml:space="preserve">Gemeente deelt </w:t>
      </w:r>
      <w:r w:rsidR="008C2347">
        <w:t xml:space="preserve">het voornemen tot Gunning </w:t>
      </w:r>
      <w:r w:rsidRPr="00F508EF">
        <w:t xml:space="preserve"> mee aan alle  Inschrijvers en neemt een opschortende termijn als bedoeld in artikel 2.127 van de Aanbesteding</w:t>
      </w:r>
      <w:r>
        <w:t>s</w:t>
      </w:r>
      <w:r w:rsidRPr="00F508EF">
        <w:t>wet  van 20 dagen in acht.</w:t>
      </w:r>
      <w:r>
        <w:t xml:space="preserve"> </w:t>
      </w:r>
      <w:r w:rsidRPr="00F508EF">
        <w:t>Indien tijdens de opschortende termijn Inschrijvers geen gebruik hebben gemaakt v</w:t>
      </w:r>
      <w:r w:rsidR="00147BB2">
        <w:t xml:space="preserve">an de </w:t>
      </w:r>
      <w:r w:rsidR="00147BB2">
        <w:lastRenderedPageBreak/>
        <w:t xml:space="preserve">mogelijkheid om tegen </w:t>
      </w:r>
      <w:r w:rsidR="008C2347">
        <w:t xml:space="preserve">het voornemen tot Gunning </w:t>
      </w:r>
      <w:r w:rsidRPr="00F508EF">
        <w:t>de voorgeschreven rechtsmaatregelen in te stellen, kan de Gemeente overgaan tot het sluiten</w:t>
      </w:r>
      <w:r w:rsidR="009D396B">
        <w:t xml:space="preserve"> van </w:t>
      </w:r>
      <w:r w:rsidRPr="00F508EF">
        <w:t>de Overeenkomst met de winnende Inschrijver.</w:t>
      </w:r>
    </w:p>
    <w:p w14:paraId="0B4F05E2" w14:textId="77777777" w:rsidR="00C177CF" w:rsidRPr="00F508EF" w:rsidRDefault="00C177CF" w:rsidP="00F508EF"/>
    <w:p w14:paraId="71A16CB1" w14:textId="08365DBF" w:rsidR="00D26AF2" w:rsidRDefault="00D26AF2" w:rsidP="00DB57AD">
      <w:pPr>
        <w:pStyle w:val="Kop3"/>
        <w:numPr>
          <w:ilvl w:val="2"/>
          <w:numId w:val="4"/>
        </w:numPr>
        <w:spacing w:line="280" w:lineRule="atLeast"/>
        <w:ind w:left="709" w:hanging="709"/>
      </w:pPr>
      <w:r>
        <w:t>Verificatiefase en screening</w:t>
      </w:r>
      <w:r w:rsidR="00E54EFB">
        <w:t xml:space="preserve"> winnende Inschrijver</w:t>
      </w:r>
    </w:p>
    <w:p w14:paraId="58D3A7FA" w14:textId="3954A877" w:rsidR="00D26AF2" w:rsidRDefault="00D26AF2" w:rsidP="00D26AF2">
      <w:r w:rsidRPr="00D26AF2">
        <w:t>In de verificatiefase word</w:t>
      </w:r>
      <w:r w:rsidR="009F3DD4">
        <w:t>t</w:t>
      </w:r>
      <w:r w:rsidRPr="00D26AF2">
        <w:t xml:space="preserve"> door de </w:t>
      </w:r>
      <w:r w:rsidR="0089628F">
        <w:t xml:space="preserve">Gemeente </w:t>
      </w:r>
      <w:r w:rsidRPr="00D26AF2">
        <w:t xml:space="preserve">bij de Inschrijver(s) </w:t>
      </w:r>
      <w:r w:rsidR="005E4AC4">
        <w:t>die voor gunning in aanmerking komen</w:t>
      </w:r>
      <w:r w:rsidRPr="00D26AF2">
        <w:t xml:space="preserve">, alle bewijsstukken opgevraagd zoals genoemd in </w:t>
      </w:r>
      <w:r w:rsidR="00E54EFB" w:rsidRPr="00A427E1">
        <w:t>hoofdstuk 4</w:t>
      </w:r>
      <w:r w:rsidRPr="00A427E1">
        <w:t>.</w:t>
      </w:r>
      <w:r w:rsidRPr="00D26AF2">
        <w:t xml:space="preserve"> De Inschrijver komt niet voor gunning van de Opdracht in aanmerking indien uit deze bewijsstukken blijkt dat de Inschrijver niet voldoet aan de gestelde eisen.</w:t>
      </w:r>
      <w:r w:rsidR="004D5280">
        <w:t xml:space="preserve"> Een nader verificatiegesprek </w:t>
      </w:r>
      <w:r w:rsidR="00801840">
        <w:t>maakt onderdeel uit</w:t>
      </w:r>
      <w:r w:rsidR="004D5280">
        <w:t xml:space="preserve"> van deze fase.</w:t>
      </w:r>
      <w:r w:rsidR="00CD421D">
        <w:t xml:space="preserve"> In dit gesprek worden </w:t>
      </w:r>
      <w:r w:rsidR="00D23749">
        <w:t xml:space="preserve">mede </w:t>
      </w:r>
      <w:r w:rsidR="00CD421D">
        <w:t>de kleurstellingen bepaald</w:t>
      </w:r>
      <w:r w:rsidR="004D24D9">
        <w:t xml:space="preserve"> zoals staat beschreven in het Programma van Eisen (Bijlage 1) </w:t>
      </w:r>
      <w:r w:rsidR="00CD421D">
        <w:t>o.</w:t>
      </w:r>
      <w:r w:rsidR="0029357D">
        <w:t>b.v. de definitieve lev</w:t>
      </w:r>
      <w:r w:rsidR="0022128C">
        <w:t>e</w:t>
      </w:r>
      <w:r w:rsidR="0029357D">
        <w:t>ringslocaties die zijn toegewezen door Opdrachtgever.</w:t>
      </w:r>
      <w:r w:rsidR="00C14AFB">
        <w:t xml:space="preserve"> </w:t>
      </w:r>
    </w:p>
    <w:p w14:paraId="45F93D06" w14:textId="32D43002" w:rsidR="0022128C" w:rsidRDefault="00976DEA" w:rsidP="00D26AF2">
      <w:r>
        <w:t xml:space="preserve">Overeen te komen </w:t>
      </w:r>
      <w:r w:rsidR="001803A8">
        <w:t xml:space="preserve">ter goedkeuring door Opdrachtgever in verificatiegesprek: </w:t>
      </w:r>
    </w:p>
    <w:p w14:paraId="4B3D0E6D" w14:textId="4446D980" w:rsidR="001803A8" w:rsidRDefault="001803A8" w:rsidP="001803A8">
      <w:pPr>
        <w:pStyle w:val="Lijstalinea"/>
        <w:numPr>
          <w:ilvl w:val="0"/>
          <w:numId w:val="10"/>
        </w:numPr>
      </w:pPr>
      <w:r>
        <w:t>Kleurstellingen</w:t>
      </w:r>
      <w:r w:rsidR="00562A68">
        <w:t>: exterieur</w:t>
      </w:r>
      <w:r w:rsidR="00E008EB">
        <w:t xml:space="preserve">, </w:t>
      </w:r>
      <w:r w:rsidR="00562A68">
        <w:t xml:space="preserve">keuken en sanitair. </w:t>
      </w:r>
    </w:p>
    <w:p w14:paraId="48BC04E4" w14:textId="5F553202" w:rsidR="00562A68" w:rsidRDefault="00562A68" w:rsidP="00D97B14">
      <w:pPr>
        <w:pStyle w:val="Lijstalinea"/>
        <w:numPr>
          <w:ilvl w:val="0"/>
          <w:numId w:val="10"/>
        </w:numPr>
      </w:pPr>
      <w:r>
        <w:t>Kwaliteit</w:t>
      </w:r>
      <w:r w:rsidR="00B20E99">
        <w:t>: keuken en sanitair</w:t>
      </w:r>
      <w:r w:rsidR="00FB211C">
        <w:t>.</w:t>
      </w:r>
    </w:p>
    <w:p w14:paraId="4AE00E64" w14:textId="77777777" w:rsidR="008C2347" w:rsidRDefault="008C2347" w:rsidP="00D26AF2"/>
    <w:p w14:paraId="1094F3BD" w14:textId="1997D539" w:rsidR="00B333A6" w:rsidRPr="00DB57AD" w:rsidRDefault="00C57F5C" w:rsidP="00DB57AD">
      <w:pPr>
        <w:pStyle w:val="Kop3"/>
        <w:numPr>
          <w:ilvl w:val="2"/>
          <w:numId w:val="4"/>
        </w:numPr>
        <w:spacing w:line="280" w:lineRule="atLeast"/>
        <w:ind w:left="709" w:hanging="709"/>
      </w:pPr>
      <w:r w:rsidRPr="00DB57AD">
        <w:t>Beleidsregel Integriteit en Overeenkomsten (BIO</w:t>
      </w:r>
      <w:r w:rsidR="00520CBD" w:rsidRPr="00DB57AD">
        <w:t>)</w:t>
      </w:r>
      <w:r w:rsidRPr="00DB57AD">
        <w:t xml:space="preserve">, </w:t>
      </w:r>
      <w:r w:rsidR="00B333A6" w:rsidRPr="00DB57AD">
        <w:t>Screening op integriteit</w:t>
      </w:r>
    </w:p>
    <w:p w14:paraId="15EE5F9F" w14:textId="77777777" w:rsidR="00E51165" w:rsidRPr="003A4CB9" w:rsidRDefault="00E51165" w:rsidP="00E51165">
      <w:pPr>
        <w:rPr>
          <w:b/>
        </w:rPr>
      </w:pPr>
      <w:r w:rsidRPr="003A4CB9">
        <w:rPr>
          <w:b/>
        </w:rPr>
        <w:t>Beleidsregel Integriteit en Overeenkomsten (BIO), Screening op integriteit</w:t>
      </w:r>
    </w:p>
    <w:p w14:paraId="73F54C0E" w14:textId="3D7B0E67" w:rsidR="00E51165" w:rsidRDefault="00E51165" w:rsidP="00E51165">
      <w:r>
        <w:t>De gemeente Amsterdam gaat zorgvuldig om met de publieke middelen waar zij over beschikt. De gemeente wil daarom alleen zakendoen met integere partijen</w:t>
      </w:r>
      <w:r w:rsidRPr="00AC0F00">
        <w:t xml:space="preserve"> en voorkomen dat ze niet-integere partijen faciliteert</w:t>
      </w:r>
      <w:r>
        <w:t xml:space="preserve">. Voordat de gemeente een overeenkomst sluit of verlengt, screent zij daarom haar potentiële opdrachtnemers. De screening volgt uit het </w:t>
      </w:r>
      <w:r w:rsidRPr="004632D2">
        <w:t>integriteitsbeleid Beleidsregel Integriteit en Overeenkomsten (BIO</w:t>
      </w:r>
      <w:r>
        <w:t>)</w:t>
      </w:r>
      <w:r w:rsidRPr="004632D2">
        <w:t>. Zie voor meer informatie</w:t>
      </w:r>
      <w:r>
        <w:t xml:space="preserve"> over deze BIO en de integriteitsclausule</w:t>
      </w:r>
      <w:r w:rsidRPr="004632D2">
        <w:t xml:space="preserve">: </w:t>
      </w:r>
    </w:p>
    <w:p w14:paraId="04FBA41E" w14:textId="77777777" w:rsidR="0065473D" w:rsidRDefault="0065473D" w:rsidP="0065473D">
      <w:hyperlink r:id="rId23" w:anchor=":~:text=Met%20de%20BIO%20heeft%20de,om%20bestaande%20overeenkomsten%20te%20be%C3%ABindigen." w:history="1">
        <w:r>
          <w:rPr>
            <w:rStyle w:val="Hyperlink"/>
          </w:rPr>
          <w:t>Beleidsstukken Beleidsregel Integriteit en Overeenkomsten (BIO) - Gemeente Amsterdam</w:t>
        </w:r>
      </w:hyperlink>
    </w:p>
    <w:p w14:paraId="48CD68C3" w14:textId="77777777" w:rsidR="0065473D" w:rsidRPr="004632D2" w:rsidRDefault="0065473D" w:rsidP="00E51165"/>
    <w:p w14:paraId="2473991E" w14:textId="77777777" w:rsidR="00E51165" w:rsidRPr="004632D2" w:rsidRDefault="00E51165" w:rsidP="00E51165">
      <w:r w:rsidRPr="004632D2">
        <w:t xml:space="preserve">De BIO is van toepassing op </w:t>
      </w:r>
      <w:r>
        <w:t xml:space="preserve">deze aanbesteding en de overeenkomst(en) die hieruit volgt of volgen. </w:t>
      </w:r>
      <w:r w:rsidRPr="004632D2">
        <w:t xml:space="preserve">Door het indienen van een inschrijving </w:t>
      </w:r>
      <w:r>
        <w:t xml:space="preserve">verklaart </w:t>
      </w:r>
      <w:r w:rsidRPr="004632D2">
        <w:t>de inschrijver kennis te hebben genomen van de BIO</w:t>
      </w:r>
      <w:r>
        <w:t xml:space="preserve">, akkoord te zijn met de BIO en in te stemmen </w:t>
      </w:r>
      <w:r w:rsidRPr="004632D2">
        <w:t xml:space="preserve">met </w:t>
      </w:r>
      <w:r>
        <w:t xml:space="preserve">een </w:t>
      </w:r>
      <w:r w:rsidRPr="004632D2">
        <w:t>integriteitsscreening</w:t>
      </w:r>
      <w:r>
        <w:t xml:space="preserve">. Ook stemt de inschrijver daarmee in met de integriteitsclausule als onderdeel van de overeenkomst. Op grond van die integriteitsclausule kan gedurende de overeenkomst een integriteitscreening worden verricht indien de gemeente hiervoor aanleiding ziet. </w:t>
      </w:r>
      <w:r w:rsidRPr="00B82A13">
        <w:t xml:space="preserve">Tevens stemt de inschrijver in </w:t>
      </w:r>
      <w:r>
        <w:t xml:space="preserve">met en verleent medewerking aan </w:t>
      </w:r>
      <w:r w:rsidRPr="00B82A13">
        <w:t xml:space="preserve">het screenen van onderaannemers </w:t>
      </w:r>
      <w:r>
        <w:t xml:space="preserve">als een beroep op hun draagkracht wordt gedaan. </w:t>
      </w:r>
      <w:r w:rsidRPr="004632D2">
        <w:t xml:space="preserve"> </w:t>
      </w:r>
    </w:p>
    <w:p w14:paraId="01C5DA43" w14:textId="77777777" w:rsidR="00E51165" w:rsidRPr="004632D2" w:rsidRDefault="00E51165" w:rsidP="00E51165"/>
    <w:p w14:paraId="1E52DEF6" w14:textId="77777777" w:rsidR="00E51165" w:rsidRDefault="00E51165" w:rsidP="00E51165">
      <w:r w:rsidRPr="004632D2">
        <w:t xml:space="preserve">De </w:t>
      </w:r>
      <w:r>
        <w:t xml:space="preserve">eerste fase van </w:t>
      </w:r>
      <w:r w:rsidRPr="004632D2">
        <w:t xml:space="preserve">screening </w:t>
      </w:r>
      <w:r>
        <w:t xml:space="preserve">(een basale toets) wordt uitgevoerd </w:t>
      </w:r>
      <w:r w:rsidRPr="004632D2">
        <w:t xml:space="preserve">aan de hand van onder andere de bewijsstukken voor het Uniform Europees Aanbestedingsdocument (UEA) en op basis </w:t>
      </w:r>
      <w:r>
        <w:t xml:space="preserve">van </w:t>
      </w:r>
      <w:r w:rsidRPr="004632D2">
        <w:t xml:space="preserve">openbare bronnen. </w:t>
      </w:r>
      <w:r>
        <w:t xml:space="preserve">Er kunnen aan de inschrijver additionele stukken worden opgevraagd met betrekking tot onder andere eigendoms-/zeggenschapsverhoudingen, jaarrekeningen en andere </w:t>
      </w:r>
      <w:r w:rsidRPr="00612207">
        <w:t xml:space="preserve">stukken die de inschrijvende organisatie (en indien van toepassing haar onderaannemers) kunnen verduidelijken. Deze stukken dienen op verzoek zo spoedig mogelijk toegezonden te worden, zodat de screening snel afgerond kan worden. Indien de nadere informatie die is opgevraagd in het kader van de screening op grond van de BIO niet wordt aangeleverd, kan dat leiden tot uitsluiting. </w:t>
      </w:r>
      <w:r w:rsidRPr="004632D2">
        <w:t xml:space="preserve">Mocht er aanleiding zijn om verder onderzoek te doen, dan </w:t>
      </w:r>
      <w:r>
        <w:t>zal</w:t>
      </w:r>
      <w:r w:rsidRPr="004632D2">
        <w:t xml:space="preserve"> dit onderzoek worden uitgevoerd door de gespecialiseerde </w:t>
      </w:r>
      <w:r>
        <w:t xml:space="preserve">Screeningsunit </w:t>
      </w:r>
      <w:r w:rsidRPr="004632D2">
        <w:t xml:space="preserve">van </w:t>
      </w:r>
      <w:r>
        <w:t xml:space="preserve">Bureau Integriteit van </w:t>
      </w:r>
      <w:r w:rsidRPr="004632D2">
        <w:t xml:space="preserve">de </w:t>
      </w:r>
      <w:r>
        <w:t>g</w:t>
      </w:r>
      <w:r w:rsidRPr="004632D2">
        <w:t xml:space="preserve">emeente. In </w:t>
      </w:r>
      <w:r w:rsidRPr="004632D2">
        <w:lastRenderedPageBreak/>
        <w:t xml:space="preserve">het kader van het onderzoek is het onder omstandigheden mogelijk dat </w:t>
      </w:r>
      <w:r>
        <w:t xml:space="preserve">gesloten bronnen geraadpleegd worden of </w:t>
      </w:r>
      <w:r w:rsidRPr="004632D2">
        <w:t xml:space="preserve">een </w:t>
      </w:r>
      <w:proofErr w:type="spellStart"/>
      <w:r w:rsidRPr="004632D2">
        <w:t>Bibob</w:t>
      </w:r>
      <w:proofErr w:type="spellEnd"/>
      <w:r w:rsidRPr="004632D2">
        <w:t xml:space="preserve">-advies wordt aangevraagd bij het landelijk Bureau </w:t>
      </w:r>
      <w:proofErr w:type="spellStart"/>
      <w:r w:rsidRPr="004632D2">
        <w:t>Bibob</w:t>
      </w:r>
      <w:proofErr w:type="spellEnd"/>
      <w:r w:rsidRPr="004632D2">
        <w:t xml:space="preserve">. Mocht dit het geval zijn, zal de inschrijver hier vooraf van op de hoogte worden gesteld. De uitkomst van de screening of het </w:t>
      </w:r>
      <w:proofErr w:type="spellStart"/>
      <w:r w:rsidRPr="004632D2">
        <w:t>Bibob</w:t>
      </w:r>
      <w:proofErr w:type="spellEnd"/>
      <w:r w:rsidRPr="004632D2">
        <w:t>-advies kan ertoe leiden dat een inschrijver wordt uitgesloten op basis van de verplichte en/of facultatieve uitsluitingsgronden</w:t>
      </w:r>
      <w:r>
        <w:t xml:space="preserve">. Of kunnen </w:t>
      </w:r>
      <w:r w:rsidRPr="004632D2">
        <w:t xml:space="preserve">extra bewakingsmaatregelen in de </w:t>
      </w:r>
      <w:r>
        <w:t>o</w:t>
      </w:r>
      <w:r w:rsidRPr="004632D2">
        <w:t>vereenkomst worden opgenomen.</w:t>
      </w:r>
    </w:p>
    <w:p w14:paraId="611BE125" w14:textId="77777777" w:rsidR="00932091" w:rsidRDefault="00932091" w:rsidP="00E51165"/>
    <w:p w14:paraId="2AD60B9A" w14:textId="77777777" w:rsidR="00EA7539" w:rsidRPr="00EA7539" w:rsidRDefault="00EA7539" w:rsidP="00EA7539">
      <w:pPr>
        <w:pStyle w:val="Kop3"/>
        <w:numPr>
          <w:ilvl w:val="2"/>
          <w:numId w:val="4"/>
        </w:numPr>
        <w:spacing w:line="280" w:lineRule="atLeast"/>
        <w:ind w:left="709" w:hanging="709"/>
        <w:rPr>
          <w:b w:val="0"/>
        </w:rPr>
      </w:pPr>
      <w:r>
        <w:t>Verklaring milieu-, sociaal en arbeidsrecht</w:t>
      </w:r>
    </w:p>
    <w:p w14:paraId="5918F6F2" w14:textId="122F525C" w:rsidR="00F131B0" w:rsidRPr="00F131B0" w:rsidRDefault="00F131B0" w:rsidP="00F131B0">
      <w:r w:rsidRPr="00F131B0">
        <w:t xml:space="preserve">De inschrijver dient bij zijn inschrijving een verklaring conform bijlage </w:t>
      </w:r>
      <w:r>
        <w:t>9</w:t>
      </w:r>
      <w:r w:rsidRPr="00F131B0">
        <w:t xml:space="preserve"> van deze aanbestedingsleidraad te voegen, waarin hij aangeeft dat hij bij het opstellen van zijn inschrijving rekening heeft gehouden met de verplichtingen op het gebied van het milieu-, sociaal en arbeidsrecht uit hoofde van:</w:t>
      </w:r>
    </w:p>
    <w:p w14:paraId="2DC69082" w14:textId="77777777" w:rsidR="00F131B0" w:rsidRPr="00F131B0" w:rsidRDefault="00F131B0" w:rsidP="00F131B0">
      <w:pPr>
        <w:pStyle w:val="Lijstalinea"/>
        <w:numPr>
          <w:ilvl w:val="0"/>
          <w:numId w:val="49"/>
        </w:numPr>
      </w:pPr>
      <w:r w:rsidRPr="00F131B0">
        <w:t>het recht van de Europese Unie,</w:t>
      </w:r>
    </w:p>
    <w:p w14:paraId="35A2A8F6" w14:textId="77777777" w:rsidR="00F131B0" w:rsidRPr="00F131B0" w:rsidRDefault="00F131B0" w:rsidP="00F131B0">
      <w:pPr>
        <w:pStyle w:val="Lijstalinea"/>
        <w:numPr>
          <w:ilvl w:val="0"/>
          <w:numId w:val="49"/>
        </w:numPr>
      </w:pPr>
      <w:r w:rsidRPr="00F131B0">
        <w:t>het nationale recht,</w:t>
      </w:r>
    </w:p>
    <w:p w14:paraId="3C38C820" w14:textId="77777777" w:rsidR="00F131B0" w:rsidRPr="00F131B0" w:rsidRDefault="00F131B0" w:rsidP="00F131B0">
      <w:pPr>
        <w:pStyle w:val="Lijstalinea"/>
        <w:numPr>
          <w:ilvl w:val="0"/>
          <w:numId w:val="49"/>
        </w:numPr>
      </w:pPr>
      <w:r w:rsidRPr="00F131B0">
        <w:t>collectieve arbeidsovereenkomsten, en</w:t>
      </w:r>
    </w:p>
    <w:p w14:paraId="637C3F82" w14:textId="46217241" w:rsidR="00932091" w:rsidRPr="00F131B0" w:rsidRDefault="00F131B0" w:rsidP="00E51165">
      <w:pPr>
        <w:pStyle w:val="Lijstalinea"/>
        <w:numPr>
          <w:ilvl w:val="0"/>
          <w:numId w:val="49"/>
        </w:numPr>
      </w:pPr>
      <w:r w:rsidRPr="00F131B0">
        <w:t>uit hoofde van de richtlijn 2014/24/EU vermelde bepalingen van internationaal milieu-, sociaal en arbeidsrecht.</w:t>
      </w:r>
      <w:r w:rsidR="00EA7539" w:rsidRPr="00F131B0">
        <w:t xml:space="preserve"> </w:t>
      </w:r>
    </w:p>
    <w:p w14:paraId="2226C5BB" w14:textId="77777777" w:rsidR="0051391A" w:rsidRDefault="0051391A" w:rsidP="00520CBD"/>
    <w:p w14:paraId="40B80B2B" w14:textId="0922BCE3" w:rsidR="00C177CF" w:rsidRPr="00F508EF" w:rsidRDefault="00C177CF" w:rsidP="00DB57AD">
      <w:pPr>
        <w:pStyle w:val="Kop3"/>
        <w:numPr>
          <w:ilvl w:val="2"/>
          <w:numId w:val="4"/>
        </w:numPr>
        <w:spacing w:line="280" w:lineRule="atLeast"/>
        <w:ind w:left="709" w:hanging="709"/>
      </w:pPr>
      <w:r w:rsidRPr="00F508EF">
        <w:t>Stopzetten Aanbesteding</w:t>
      </w:r>
    </w:p>
    <w:p w14:paraId="31DFD9B1" w14:textId="242939CC" w:rsidR="0016341B" w:rsidRDefault="00C177CF" w:rsidP="00F508EF">
      <w:r w:rsidRPr="00F508EF">
        <w:t>De Gemeente behoudt zich te allen tijde het recht voor de aanbestedingsprocedure stop te zetten</w:t>
      </w:r>
      <w:r w:rsidR="008C2347">
        <w:t xml:space="preserve"> of de Gunning in te trekken. In deze gevallen kan de Gemeente beslissen om op grond van het proportionaliteitsbeginsel of de redelijkheid en billijkheid een deel </w:t>
      </w:r>
      <w:proofErr w:type="spellStart"/>
      <w:r w:rsidR="008C2347">
        <w:t>vande</w:t>
      </w:r>
      <w:proofErr w:type="spellEnd"/>
      <w:r w:rsidR="008C2347">
        <w:t xml:space="preserve">  </w:t>
      </w:r>
      <w:r w:rsidRPr="00F508EF">
        <w:t xml:space="preserve">kosten van </w:t>
      </w:r>
      <w:r w:rsidR="00CF742A">
        <w:t>Ondernemers</w:t>
      </w:r>
      <w:r w:rsidRPr="00F508EF">
        <w:t xml:space="preserve"> </w:t>
      </w:r>
      <w:r>
        <w:t xml:space="preserve">of </w:t>
      </w:r>
      <w:r w:rsidRPr="00F508EF">
        <w:t>Inschrijvers</w:t>
      </w:r>
      <w:r w:rsidR="008C2347">
        <w:t xml:space="preserve"> te vergoeden</w:t>
      </w:r>
      <w:r w:rsidRPr="00F508EF">
        <w:t>. Indien in het kader van deze aanbestedingsprocedure geen</w:t>
      </w:r>
      <w:r>
        <w:t xml:space="preserve">, </w:t>
      </w:r>
      <w:r w:rsidRPr="00F508EF">
        <w:t xml:space="preserve">geen geschikte </w:t>
      </w:r>
      <w:r>
        <w:t xml:space="preserve">of </w:t>
      </w:r>
      <w:r w:rsidRPr="00F508EF">
        <w:t>aanvaardbare Inschrijving</w:t>
      </w:r>
      <w:r>
        <w:t>en</w:t>
      </w:r>
      <w:r w:rsidRPr="00F508EF">
        <w:t xml:space="preserve"> zijn ingediend, is de Gemeente gerechtigd om</w:t>
      </w:r>
      <w:r>
        <w:t xml:space="preserve"> volgens </w:t>
      </w:r>
      <w:r w:rsidRPr="00F508EF">
        <w:t>artikel 2.30 en 2.32 van de Aanbestedingswet , de procedure te beëindigen zonder de Opdracht te gunnen</w:t>
      </w:r>
      <w:r>
        <w:t xml:space="preserve">. </w:t>
      </w:r>
    </w:p>
    <w:p w14:paraId="5C9B00A7" w14:textId="77777777" w:rsidR="00A4690F" w:rsidRDefault="00A4690F" w:rsidP="00F508EF"/>
    <w:p w14:paraId="73AF172A" w14:textId="77777777" w:rsidR="00C177CF" w:rsidRDefault="00C177CF" w:rsidP="00F508EF">
      <w:r>
        <w:t xml:space="preserve">De Gemeente kan </w:t>
      </w:r>
      <w:r w:rsidR="0016341B">
        <w:t xml:space="preserve">in die gevallen </w:t>
      </w:r>
      <w:r>
        <w:t xml:space="preserve">ook overschakelen </w:t>
      </w:r>
      <w:r w:rsidRPr="00F508EF">
        <w:t xml:space="preserve">op de procedure van gunning via onderhandelingen, afhankelijk van de omstandigheden, </w:t>
      </w:r>
      <w:r>
        <w:t xml:space="preserve">eventueel </w:t>
      </w:r>
      <w:r w:rsidRPr="00F508EF">
        <w:t>met voorafgaande bekendmaking van een aankondiging van Opdracht.</w:t>
      </w:r>
    </w:p>
    <w:p w14:paraId="1F18AB7C" w14:textId="3FBFFF62" w:rsidR="00C177CF" w:rsidRDefault="00C177CF" w:rsidP="004742F2">
      <w:pPr>
        <w:pStyle w:val="Kop1"/>
      </w:pPr>
      <w:r>
        <w:br w:type="page"/>
      </w:r>
      <w:bookmarkStart w:id="20" w:name="_Toc208850678"/>
      <w:r>
        <w:lastRenderedPageBreak/>
        <w:t>Voorschriften bij de Aanbesteding</w:t>
      </w:r>
      <w:bookmarkEnd w:id="20"/>
    </w:p>
    <w:p w14:paraId="287C7D46" w14:textId="77777777" w:rsidR="00DC66A2" w:rsidRDefault="00DC66A2" w:rsidP="004742F2"/>
    <w:p w14:paraId="4ADEAD29" w14:textId="197F01FA" w:rsidR="005B78B2" w:rsidRPr="00913FC9" w:rsidRDefault="00C177CF" w:rsidP="00DB57AD">
      <w:pPr>
        <w:pStyle w:val="Kop3"/>
        <w:numPr>
          <w:ilvl w:val="2"/>
          <w:numId w:val="4"/>
        </w:numPr>
        <w:spacing w:line="280" w:lineRule="atLeast"/>
        <w:ind w:left="709" w:hanging="709"/>
      </w:pPr>
      <w:r w:rsidRPr="00F508EF">
        <w:t>Wijze van indiening</w:t>
      </w:r>
      <w:r w:rsidR="0016341B">
        <w:t xml:space="preserve"> digitaal via </w:t>
      </w:r>
      <w:proofErr w:type="spellStart"/>
      <w:r w:rsidR="0016341B" w:rsidRPr="00913FC9">
        <w:t>Tenderned</w:t>
      </w:r>
      <w:proofErr w:type="spellEnd"/>
    </w:p>
    <w:p w14:paraId="1AD18124" w14:textId="681AD18C" w:rsidR="001B46B8" w:rsidRDefault="00DC66A2" w:rsidP="005B28AB">
      <w:r w:rsidRPr="00913FC9">
        <w:t xml:space="preserve">Het indienen van een Inschrijving kan uitsluitend door deze voor </w:t>
      </w:r>
      <w:r w:rsidR="00CF04D8">
        <w:t>maandag 3 november</w:t>
      </w:r>
      <w:r w:rsidR="00913FC9" w:rsidRPr="00913FC9">
        <w:t xml:space="preserve"> </w:t>
      </w:r>
      <w:r w:rsidR="00026257" w:rsidRPr="00913FC9">
        <w:t>2025 14:00</w:t>
      </w:r>
      <w:r w:rsidRPr="00913FC9">
        <w:t xml:space="preserve"> </w:t>
      </w:r>
      <w:r w:rsidR="005B78B2" w:rsidRPr="00913FC9">
        <w:t xml:space="preserve">via </w:t>
      </w:r>
      <w:proofErr w:type="spellStart"/>
      <w:r w:rsidR="005B78B2" w:rsidRPr="00913FC9">
        <w:t>Tenderned</w:t>
      </w:r>
      <w:proofErr w:type="spellEnd"/>
      <w:r w:rsidRPr="00913FC9">
        <w:t xml:space="preserve">. </w:t>
      </w:r>
      <w:r w:rsidR="00EE579D" w:rsidRPr="00913FC9">
        <w:t>Inschrijvingen  die na</w:t>
      </w:r>
      <w:r w:rsidR="005B78B2" w:rsidRPr="00913FC9">
        <w:t xml:space="preserve"> </w:t>
      </w:r>
      <w:r w:rsidR="00EE579D" w:rsidRPr="00913FC9">
        <w:t>bovengenoemde</w:t>
      </w:r>
      <w:r w:rsidR="00EE579D" w:rsidRPr="00226E71">
        <w:t xml:space="preserve"> datum en tijd worden </w:t>
      </w:r>
      <w:r w:rsidR="003315D6">
        <w:t xml:space="preserve">ontvangen </w:t>
      </w:r>
      <w:r w:rsidR="003315D6" w:rsidRPr="008F40F0">
        <w:t>(in de digitale kluis)</w:t>
      </w:r>
      <w:r w:rsidR="00EE579D" w:rsidRPr="008F40F0">
        <w:t>,</w:t>
      </w:r>
      <w:r w:rsidR="00EE579D" w:rsidRPr="00226E71">
        <w:t xml:space="preserve"> worden niet in behandeling genomen</w:t>
      </w:r>
      <w:r w:rsidR="003315D6">
        <w:t xml:space="preserve">. </w:t>
      </w:r>
    </w:p>
    <w:p w14:paraId="7253FD92" w14:textId="77777777" w:rsidR="00C177CF" w:rsidRPr="00226E71" w:rsidRDefault="00C177CF" w:rsidP="005B28AB"/>
    <w:p w14:paraId="1B33AC6C" w14:textId="6186BB94" w:rsidR="00C177CF" w:rsidRPr="00110229" w:rsidRDefault="00C177CF" w:rsidP="00DB57AD">
      <w:pPr>
        <w:pStyle w:val="Kop3"/>
        <w:numPr>
          <w:ilvl w:val="2"/>
          <w:numId w:val="4"/>
        </w:numPr>
        <w:spacing w:line="280" w:lineRule="atLeast"/>
        <w:ind w:left="709" w:hanging="709"/>
      </w:pPr>
      <w:r w:rsidRPr="00110229">
        <w:t>Indieningsvoorschriften ten aanzien van  de Inschrijving</w:t>
      </w:r>
    </w:p>
    <w:p w14:paraId="7BEE7C21" w14:textId="77777777" w:rsidR="005B6058" w:rsidRPr="00110229" w:rsidRDefault="005B6058" w:rsidP="005B6058">
      <w:r w:rsidRPr="00110229">
        <w:t xml:space="preserve">Bij het indienen van de Inschrijving gelden de volgende vormvoorschriften: </w:t>
      </w:r>
    </w:p>
    <w:p w14:paraId="071D00D1" w14:textId="612D5BD1" w:rsidR="005B6058" w:rsidRPr="00110229" w:rsidRDefault="005B6058" w:rsidP="00854820">
      <w:pPr>
        <w:numPr>
          <w:ilvl w:val="0"/>
          <w:numId w:val="12"/>
        </w:numPr>
      </w:pPr>
      <w:r w:rsidRPr="00110229">
        <w:t>De Inschrijving dient gebaseerd te worden op deze Leidraad en de Nota van Inlichtingen.</w:t>
      </w:r>
    </w:p>
    <w:p w14:paraId="7EB50B18" w14:textId="0F24363E" w:rsidR="005B6058" w:rsidRPr="00110229" w:rsidRDefault="005B6058" w:rsidP="00854820">
      <w:pPr>
        <w:numPr>
          <w:ilvl w:val="0"/>
          <w:numId w:val="12"/>
        </w:numPr>
      </w:pPr>
      <w:r w:rsidRPr="00110229">
        <w:t>De Inschrijving en alle eventuele bijbehorende documenten en bijlagen dienen rechtsgeldig ondertekend</w:t>
      </w:r>
      <w:r w:rsidR="0030325F" w:rsidRPr="00110229">
        <w:t>, uitsluitend te worden</w:t>
      </w:r>
      <w:r w:rsidR="00D03773" w:rsidRPr="00110229">
        <w:t xml:space="preserve"> ingediend via </w:t>
      </w:r>
      <w:proofErr w:type="spellStart"/>
      <w:r w:rsidR="006C2A15" w:rsidRPr="00110229">
        <w:t>Tenderned</w:t>
      </w:r>
      <w:proofErr w:type="spellEnd"/>
      <w:r w:rsidR="00D03773" w:rsidRPr="00110229">
        <w:t xml:space="preserve">. </w:t>
      </w:r>
    </w:p>
    <w:p w14:paraId="02778844" w14:textId="702AA237" w:rsidR="005B6058" w:rsidRDefault="005B6058" w:rsidP="00854820">
      <w:pPr>
        <w:numPr>
          <w:ilvl w:val="0"/>
          <w:numId w:val="12"/>
        </w:numPr>
      </w:pPr>
      <w:r w:rsidRPr="00110229">
        <w:t xml:space="preserve">Bij de Inschrijving  dient Inschrijver gebruik te maken van </w:t>
      </w:r>
      <w:r w:rsidR="006C2A15" w:rsidRPr="00110229">
        <w:t>het</w:t>
      </w:r>
      <w:r w:rsidRPr="00110229">
        <w:t xml:space="preserve"> bijgeleverde prijzenblad</w:t>
      </w:r>
      <w:r w:rsidR="001B4C57" w:rsidRPr="00110229">
        <w:t xml:space="preserve"> (</w:t>
      </w:r>
      <w:r w:rsidR="005F2E3B">
        <w:t>B</w:t>
      </w:r>
      <w:r w:rsidR="001B4C57" w:rsidRPr="00110229">
        <w:t xml:space="preserve">ijlage </w:t>
      </w:r>
      <w:r w:rsidR="00DB2B03" w:rsidRPr="00110229">
        <w:t>5</w:t>
      </w:r>
      <w:r w:rsidR="001B4C57" w:rsidRPr="00110229">
        <w:t>)</w:t>
      </w:r>
      <w:r w:rsidRPr="00110229">
        <w:t xml:space="preserve"> en invulformulieren. Van deze formulieren mag</w:t>
      </w:r>
      <w:r w:rsidRPr="00F508EF">
        <w:t xml:space="preserve"> Inschrijver niet afwijken. In de Inschrijving  zijn alle kosten voor de gevraagde </w:t>
      </w:r>
      <w:r w:rsidR="00631821" w:rsidRPr="00631821">
        <w:t>L</w:t>
      </w:r>
      <w:r w:rsidRPr="00631821">
        <w:t>everin</w:t>
      </w:r>
      <w:r w:rsidR="00631821" w:rsidRPr="00631821">
        <w:t>g</w:t>
      </w:r>
      <w:r w:rsidR="00631821">
        <w:t xml:space="preserve"> </w:t>
      </w:r>
      <w:r w:rsidRPr="00F508EF">
        <w:t>opgenomen. Inschrijver kan zich na uitbrengen van de Inschrijving  en gedurende de looptijd van de Overeenkomst niet beroepen op nog niet berekende kosten of extra kosten.</w:t>
      </w:r>
    </w:p>
    <w:p w14:paraId="3EB34596" w14:textId="2F6BE1CA" w:rsidR="005B6058" w:rsidRDefault="005B6058" w:rsidP="00854820">
      <w:pPr>
        <w:numPr>
          <w:ilvl w:val="0"/>
          <w:numId w:val="12"/>
        </w:numPr>
      </w:pPr>
      <w:r w:rsidRPr="00F508EF">
        <w:t xml:space="preserve">De Inschrijving  dient volledig en overzichtelijk te zijn opgesteld. Alle gevraagde informatie moet worden verstrekt en de Inschrijving dient antwoorden te bevatten op alle vragen. </w:t>
      </w:r>
    </w:p>
    <w:p w14:paraId="7E815DC3" w14:textId="77777777" w:rsidR="005B6058" w:rsidRPr="00F508EF" w:rsidRDefault="005B6058" w:rsidP="00854820">
      <w:pPr>
        <w:numPr>
          <w:ilvl w:val="0"/>
          <w:numId w:val="12"/>
        </w:numPr>
      </w:pPr>
      <w:r w:rsidRPr="00F508EF">
        <w:t>Inschrijver dient</w:t>
      </w:r>
      <w:r w:rsidR="00A921C9">
        <w:t xml:space="preserve"> de volgende documenten te uploaden</w:t>
      </w:r>
      <w:r w:rsidRPr="00F508EF">
        <w:t>:</w:t>
      </w:r>
    </w:p>
    <w:p w14:paraId="7D466DE0" w14:textId="77777777" w:rsidR="00B23BD7" w:rsidRPr="00110229" w:rsidRDefault="00B23BD7" w:rsidP="00B23BD7">
      <w:pPr>
        <w:numPr>
          <w:ilvl w:val="1"/>
          <w:numId w:val="12"/>
        </w:numPr>
      </w:pPr>
      <w:r w:rsidRPr="00D97B14">
        <w:t xml:space="preserve">Uniform Europees </w:t>
      </w:r>
      <w:r w:rsidRPr="00110229">
        <w:t>Aanbestedingsdocument (Bijlage 4)</w:t>
      </w:r>
    </w:p>
    <w:p w14:paraId="11F2263C" w14:textId="1B8019C5" w:rsidR="00B23BD7" w:rsidRPr="00110229" w:rsidRDefault="00FE1EBF" w:rsidP="00B23BD7">
      <w:pPr>
        <w:numPr>
          <w:ilvl w:val="1"/>
          <w:numId w:val="12"/>
        </w:numPr>
      </w:pPr>
      <w:r w:rsidRPr="00110229">
        <w:t>Prijzenblad</w:t>
      </w:r>
      <w:r w:rsidR="00B23BD7" w:rsidRPr="00110229">
        <w:t xml:space="preserve"> (Bijlage 5)</w:t>
      </w:r>
    </w:p>
    <w:p w14:paraId="11B18904" w14:textId="2E288E5A" w:rsidR="00B23BD7" w:rsidRPr="00110229" w:rsidRDefault="00D62CF0" w:rsidP="00B23BD7">
      <w:pPr>
        <w:numPr>
          <w:ilvl w:val="1"/>
          <w:numId w:val="12"/>
        </w:numPr>
      </w:pPr>
      <w:r w:rsidRPr="00110229">
        <w:t>Inschrij</w:t>
      </w:r>
      <w:r>
        <w:t>vings</w:t>
      </w:r>
      <w:r w:rsidRPr="00110229">
        <w:t xml:space="preserve">biljet </w:t>
      </w:r>
      <w:r w:rsidR="00B23BD7" w:rsidRPr="00110229">
        <w:t xml:space="preserve">(Bijlage 6) </w:t>
      </w:r>
    </w:p>
    <w:p w14:paraId="62E2214A" w14:textId="77777777" w:rsidR="00B23BD7" w:rsidRPr="00110229" w:rsidRDefault="00B23BD7" w:rsidP="00B23BD7">
      <w:pPr>
        <w:numPr>
          <w:ilvl w:val="1"/>
          <w:numId w:val="12"/>
        </w:numPr>
      </w:pPr>
      <w:r w:rsidRPr="00110229">
        <w:t>Modelformulier referentiewerken (Bijlage 7)</w:t>
      </w:r>
    </w:p>
    <w:p w14:paraId="1823EEA0" w14:textId="77777777" w:rsidR="00B23BD7" w:rsidRPr="00110229" w:rsidRDefault="00B23BD7" w:rsidP="00B23BD7">
      <w:pPr>
        <w:numPr>
          <w:ilvl w:val="1"/>
          <w:numId w:val="12"/>
        </w:numPr>
      </w:pPr>
      <w:r w:rsidRPr="00110229">
        <w:t>Verklaring ambitieniveau CO2 Prestatieladder (Bijlage 8)</w:t>
      </w:r>
    </w:p>
    <w:p w14:paraId="4CDD280F" w14:textId="31AB00ED" w:rsidR="00B23BD7" w:rsidRPr="00110229" w:rsidRDefault="00B23BD7" w:rsidP="00FE1EBF">
      <w:pPr>
        <w:numPr>
          <w:ilvl w:val="1"/>
          <w:numId w:val="12"/>
        </w:numPr>
      </w:pPr>
      <w:r w:rsidRPr="00110229">
        <w:t>Verklaring milieu-, sociaal- en arbeidsrecht (Bijlage 9</w:t>
      </w:r>
      <w:r w:rsidR="00B9596F">
        <w:t>)</w:t>
      </w:r>
    </w:p>
    <w:p w14:paraId="1BEC723A" w14:textId="77777777" w:rsidR="005B6058" w:rsidRPr="005B6058" w:rsidRDefault="005B6058" w:rsidP="00854820">
      <w:pPr>
        <w:numPr>
          <w:ilvl w:val="0"/>
          <w:numId w:val="12"/>
        </w:numPr>
        <w:rPr>
          <w:b/>
          <w:bCs/>
        </w:rPr>
      </w:pPr>
      <w:r w:rsidRPr="00F508EF">
        <w:t xml:space="preserve">De Inschrijving  dient onvoorwaardelijk, volledig en consistent te zijn. Mocht blijken dat er informatie wordt gemist of dat de verstrekte informatie niet consistent is met de corresponderende documentatie en/of bijlagen, </w:t>
      </w:r>
      <w:r>
        <w:t xml:space="preserve">of </w:t>
      </w:r>
      <w:r w:rsidRPr="00F508EF">
        <w:t>afwijkt van nadere informatie die ingewonnen wordt bij de Inschrijver, van algemeen bekende marktinformatie of van andere betrouwbare informatie</w:t>
      </w:r>
      <w:r>
        <w:t>,</w:t>
      </w:r>
      <w:r w:rsidRPr="00F508EF">
        <w:t xml:space="preserve"> dan kan de Inschrijv</w:t>
      </w:r>
      <w:r>
        <w:t>ing</w:t>
      </w:r>
      <w:r w:rsidRPr="00F508EF">
        <w:t xml:space="preserve"> worden uitgesloten van de procedure.</w:t>
      </w:r>
    </w:p>
    <w:p w14:paraId="58E6D12B" w14:textId="18425DD4" w:rsidR="005B6058" w:rsidRPr="005B6058" w:rsidRDefault="005B6058" w:rsidP="00854820">
      <w:pPr>
        <w:numPr>
          <w:ilvl w:val="0"/>
          <w:numId w:val="12"/>
        </w:numPr>
        <w:rPr>
          <w:b/>
          <w:bCs/>
        </w:rPr>
      </w:pPr>
      <w:r>
        <w:t xml:space="preserve">De </w:t>
      </w:r>
      <w:r w:rsidR="00B57F82">
        <w:t>Gemeente</w:t>
      </w:r>
      <w:r>
        <w:t xml:space="preserve"> behoudt zich het recht voor een Inschrijving niet in behandeling te nemen als deze niet onvoorwaardelijk is, als niet alle gevraagde gegevens aangeleverd zijn of als de wijze van aanbieden afwijkt van hetgeen is voorgeschreven in deze paragraaf.</w:t>
      </w:r>
    </w:p>
    <w:p w14:paraId="29F33E02" w14:textId="77777777" w:rsidR="005B6058" w:rsidRDefault="005B6058" w:rsidP="00FB5BDF">
      <w:pPr>
        <w:rPr>
          <w:b/>
          <w:bCs/>
        </w:rPr>
      </w:pPr>
    </w:p>
    <w:p w14:paraId="337BECA3" w14:textId="1B84ED88" w:rsidR="008B7BDE" w:rsidRPr="00DB57AD" w:rsidRDefault="008B7BDE" w:rsidP="00DB57AD">
      <w:pPr>
        <w:pStyle w:val="Kop3"/>
        <w:numPr>
          <w:ilvl w:val="2"/>
          <w:numId w:val="4"/>
        </w:numPr>
        <w:spacing w:line="280" w:lineRule="atLeast"/>
        <w:ind w:left="709" w:hanging="709"/>
      </w:pPr>
      <w:r w:rsidRPr="00DB57AD">
        <w:t xml:space="preserve">Gebruik prijzenblad </w:t>
      </w:r>
    </w:p>
    <w:p w14:paraId="3506B06B" w14:textId="4794D38A" w:rsidR="008B7BDE" w:rsidRPr="00110229" w:rsidRDefault="008B7BDE" w:rsidP="008B7BDE">
      <w:r w:rsidRPr="00F508EF">
        <w:t xml:space="preserve">Bij deze </w:t>
      </w:r>
      <w:r>
        <w:t>A</w:t>
      </w:r>
      <w:r w:rsidRPr="00F508EF">
        <w:t xml:space="preserve">anbesteding </w:t>
      </w:r>
      <w:r>
        <w:t xml:space="preserve">hoort een </w:t>
      </w:r>
      <w:r w:rsidRPr="00110229">
        <w:t>prijzenblad (</w:t>
      </w:r>
      <w:r w:rsidR="005F2E3B">
        <w:t>B</w:t>
      </w:r>
      <w:r w:rsidRPr="00110229">
        <w:t xml:space="preserve">ijlage </w:t>
      </w:r>
      <w:r w:rsidR="0082472A" w:rsidRPr="00110229">
        <w:t>5</w:t>
      </w:r>
      <w:r w:rsidRPr="00110229">
        <w:t xml:space="preserve">). Hieronder wordt uitgelegd hoe deze bijlage ingevuld dient te worden: </w:t>
      </w:r>
    </w:p>
    <w:p w14:paraId="033EFDBB" w14:textId="08D57514" w:rsidR="00C177CF" w:rsidRDefault="008B7BDE" w:rsidP="004F4FA0">
      <w:r w:rsidRPr="00110229">
        <w:t xml:space="preserve">Inschrijvers dienen alle gevraagde prijzen volledig in te vullen met gebruikmaking van het prijzenblad. </w:t>
      </w:r>
      <w:r w:rsidR="007B20CD" w:rsidRPr="00110229">
        <w:t xml:space="preserve">Het prijzenblad dient rechtsgeldig ondertekend, </w:t>
      </w:r>
      <w:r w:rsidR="00EF1E2D" w:rsidRPr="00110229">
        <w:t>t</w:t>
      </w:r>
      <w:r w:rsidR="007B20CD" w:rsidRPr="00110229">
        <w:t xml:space="preserve">e worden ingediend via </w:t>
      </w:r>
      <w:proofErr w:type="spellStart"/>
      <w:r w:rsidR="006C2A15" w:rsidRPr="00110229">
        <w:t>Tenderned</w:t>
      </w:r>
      <w:proofErr w:type="spellEnd"/>
      <w:r w:rsidR="007B20CD" w:rsidRPr="007B20CD">
        <w:t xml:space="preserve">. </w:t>
      </w:r>
      <w:r w:rsidRPr="00F508EF">
        <w:t>Het niet volledig invullen van de</w:t>
      </w:r>
      <w:r>
        <w:t xml:space="preserve">ze bijlage, </w:t>
      </w:r>
      <w:r w:rsidRPr="00F508EF">
        <w:t xml:space="preserve">het aanbrengen van wijzigingen of het doen van </w:t>
      </w:r>
      <w:r w:rsidRPr="00F508EF">
        <w:lastRenderedPageBreak/>
        <w:t xml:space="preserve">aanvullingen in de prijzenbladen kan leiden tot het </w:t>
      </w:r>
      <w:r>
        <w:t xml:space="preserve">uitsluiten </w:t>
      </w:r>
      <w:r w:rsidRPr="00F508EF">
        <w:t>van de Inschrijving. De prijsopgave dient in Euro’s en exclusief BTW te geschieden.</w:t>
      </w:r>
      <w:r w:rsidR="007B20CD">
        <w:t xml:space="preserve"> </w:t>
      </w:r>
    </w:p>
    <w:p w14:paraId="22989A05" w14:textId="77777777" w:rsidR="00C177CF" w:rsidRPr="00F508EF" w:rsidRDefault="00C177CF" w:rsidP="004F4FA0"/>
    <w:p w14:paraId="5359764D" w14:textId="1F750105" w:rsidR="00C177CF" w:rsidRPr="00F508EF" w:rsidRDefault="0094310C" w:rsidP="00DB57AD">
      <w:pPr>
        <w:pStyle w:val="Kop3"/>
        <w:numPr>
          <w:ilvl w:val="2"/>
          <w:numId w:val="4"/>
        </w:numPr>
        <w:spacing w:line="280" w:lineRule="atLeast"/>
        <w:ind w:left="709" w:hanging="709"/>
      </w:pPr>
      <w:r>
        <w:t xml:space="preserve">Formulier </w:t>
      </w:r>
      <w:r w:rsidR="00637990">
        <w:t>Uniform Europees Aanbestedingsdocument</w:t>
      </w:r>
    </w:p>
    <w:p w14:paraId="1CA4D13E" w14:textId="3AB435CC" w:rsidR="00482AE2" w:rsidRDefault="00482AE2" w:rsidP="00482AE2">
      <w:r w:rsidRPr="00482AE2">
        <w:t xml:space="preserve">Voor deelname aan </w:t>
      </w:r>
      <w:r w:rsidR="003D0974">
        <w:t>deze opdracht</w:t>
      </w:r>
      <w:r w:rsidRPr="00482AE2">
        <w:t xml:space="preserve"> is het indienen van het </w:t>
      </w:r>
      <w:r w:rsidR="0094310C">
        <w:t xml:space="preserve">formulier </w:t>
      </w:r>
      <w:r w:rsidRPr="00482AE2">
        <w:t xml:space="preserve">‘Uniform Europees Aanbestedingsdocument' (hierna ´UEA´) verplicht. </w:t>
      </w:r>
    </w:p>
    <w:p w14:paraId="79FBE886" w14:textId="77777777" w:rsidR="006B35B0" w:rsidRDefault="006B35B0" w:rsidP="00482AE2"/>
    <w:p w14:paraId="501454F0" w14:textId="77777777" w:rsidR="006B35B0" w:rsidRDefault="006B35B0" w:rsidP="00482AE2">
      <w:r w:rsidRPr="006B35B0">
        <w:t>Inschrijver dient een uitgeprint en vervolgens met natte handtekening in pen ondertekend en gescand exemplaar van het UEA bij zijn Inschrijving toe te voegen.  Een digitale ondertekening van minimaal het beveiligingsniveau II wordt geaccepteerd.</w:t>
      </w:r>
    </w:p>
    <w:p w14:paraId="54667B5E" w14:textId="77777777" w:rsidR="00482AE2" w:rsidRPr="00482AE2" w:rsidRDefault="00482AE2" w:rsidP="00482AE2"/>
    <w:p w14:paraId="7A97B05E" w14:textId="77777777" w:rsidR="00482AE2" w:rsidRPr="00482AE2" w:rsidRDefault="00863811" w:rsidP="00482AE2">
      <w:r>
        <w:t>Indien Inschrijver</w:t>
      </w:r>
      <w:r w:rsidR="00482AE2" w:rsidRPr="00482AE2">
        <w:t xml:space="preserve"> samen met een andere onderneming als combinatie of samenwerkingsverband inschrijft, dient elke partij apart het zelf ingevu</w:t>
      </w:r>
      <w:r w:rsidR="00EE478F">
        <w:t>lde en ondertekende UEA bij de I</w:t>
      </w:r>
      <w:r w:rsidR="00482AE2" w:rsidRPr="00482AE2">
        <w:t xml:space="preserve">nschrijving in te dienen. </w:t>
      </w:r>
    </w:p>
    <w:p w14:paraId="28560395" w14:textId="77777777" w:rsidR="00482AE2" w:rsidRPr="00482AE2" w:rsidRDefault="00482AE2" w:rsidP="00482AE2"/>
    <w:p w14:paraId="06D4214E" w14:textId="6FEA7ADC" w:rsidR="00482AE2" w:rsidRPr="00482AE2" w:rsidRDefault="00863811" w:rsidP="00482AE2">
      <w:r w:rsidRPr="007072E0">
        <w:t>Indien I</w:t>
      </w:r>
      <w:r w:rsidR="00482AE2" w:rsidRPr="007072E0">
        <w:t>nschrijver ter voldoening aan de gestelde geschiktheidseisen een beroep doet op een b</w:t>
      </w:r>
      <w:r w:rsidRPr="007072E0">
        <w:t>ij de opdracht te betrekken Onderaannemer, dan dient Inschrijver bij zijn I</w:t>
      </w:r>
      <w:r w:rsidR="00482AE2" w:rsidRPr="007072E0">
        <w:t>nschrijvin</w:t>
      </w:r>
      <w:r w:rsidR="00AF5CE7" w:rsidRPr="007072E0">
        <w:t>g eveneens een</w:t>
      </w:r>
      <w:r w:rsidRPr="007072E0">
        <w:t xml:space="preserve"> door betreffende O</w:t>
      </w:r>
      <w:r w:rsidR="00482AE2" w:rsidRPr="007072E0">
        <w:t>nderaannemer(s) ingevulde en ondertekend UEA in te dienen.</w:t>
      </w:r>
    </w:p>
    <w:p w14:paraId="130E6D54" w14:textId="77777777" w:rsidR="00482AE2" w:rsidRPr="00482AE2" w:rsidRDefault="00482AE2" w:rsidP="00482AE2"/>
    <w:p w14:paraId="2B84E7A3" w14:textId="50A1550F" w:rsidR="00482AE2" w:rsidRPr="00482AE2" w:rsidRDefault="00482AE2" w:rsidP="00482AE2">
      <w:r w:rsidRPr="00482AE2">
        <w:t>Elk UEA dient te worden ondertekend door de daartoe blijkens het handelsregister vertegenwoordigingsbevoegde persoon of door iemand die over een door een vertegenwoordigingsbevoegde persoon afgegeven machtiging beschikt.</w:t>
      </w:r>
    </w:p>
    <w:p w14:paraId="4CF18722" w14:textId="77777777" w:rsidR="00482AE2" w:rsidRDefault="00482AE2" w:rsidP="004F4FA0"/>
    <w:p w14:paraId="68D9FAF1" w14:textId="7C78D7B9" w:rsidR="00C177CF" w:rsidRDefault="00C177CF" w:rsidP="004F4FA0">
      <w:r w:rsidRPr="00F508EF">
        <w:t xml:space="preserve">Door het </w:t>
      </w:r>
      <w:r>
        <w:t xml:space="preserve">invullen en rechtsgeldig ondertekenen </w:t>
      </w:r>
      <w:r w:rsidR="00681F5C">
        <w:t>van het UEA</w:t>
      </w:r>
      <w:r w:rsidR="0045605C">
        <w:t xml:space="preserve"> </w:t>
      </w:r>
      <w:r w:rsidRPr="00F508EF">
        <w:t>hoeft de Inschrijver niet (alle)</w:t>
      </w:r>
      <w:r w:rsidR="0082055F">
        <w:t>-</w:t>
      </w:r>
      <w:r w:rsidRPr="00F508EF">
        <w:t xml:space="preserve"> officiële bewijsstukken</w:t>
      </w:r>
      <w:r w:rsidR="00681F5C">
        <w:t xml:space="preserve"> </w:t>
      </w:r>
      <w:r w:rsidRPr="00F508EF">
        <w:t>te overleggen</w:t>
      </w:r>
      <w:r w:rsidR="00551856">
        <w:t xml:space="preserve"> bij de Inschrijving</w:t>
      </w:r>
      <w:r w:rsidRPr="0082055F">
        <w:t xml:space="preserve">. </w:t>
      </w:r>
      <w:r w:rsidR="005E4AC4">
        <w:t xml:space="preserve">Tijdens de verificatiefase </w:t>
      </w:r>
      <w:r w:rsidR="0082055F" w:rsidRPr="0082055F">
        <w:t>overlegt</w:t>
      </w:r>
      <w:r w:rsidR="0082055F">
        <w:t xml:space="preserve"> d</w:t>
      </w:r>
      <w:r w:rsidRPr="0082055F">
        <w:t>e Inschrijver</w:t>
      </w:r>
      <w:r w:rsidRPr="00F508EF">
        <w:t xml:space="preserve"> die voor gunning in aanmerking komt, de officiële bewijsstukken </w:t>
      </w:r>
      <w:r w:rsidR="00433E9E">
        <w:t xml:space="preserve">binnen </w:t>
      </w:r>
      <w:r w:rsidR="000A3A27">
        <w:t xml:space="preserve">7 </w:t>
      </w:r>
      <w:r w:rsidR="00433E9E" w:rsidRPr="00F508EF">
        <w:t xml:space="preserve">dagen </w:t>
      </w:r>
      <w:r w:rsidRPr="00F508EF">
        <w:t xml:space="preserve">na een verzoek van de </w:t>
      </w:r>
      <w:r>
        <w:t>Gemeente</w:t>
      </w:r>
      <w:r w:rsidRPr="00F508EF">
        <w:t xml:space="preserve">. Indien deze bewijsstukken niet overeenkomen met </w:t>
      </w:r>
      <w:r w:rsidR="0082055F" w:rsidRPr="00F508EF">
        <w:t>wat</w:t>
      </w:r>
      <w:r w:rsidRPr="00F508EF">
        <w:t xml:space="preserve"> in </w:t>
      </w:r>
      <w:r w:rsidR="005E4AC4">
        <w:t>het</w:t>
      </w:r>
      <w:r w:rsidR="005E4AC4" w:rsidRPr="00F508EF">
        <w:t xml:space="preserve"> </w:t>
      </w:r>
      <w:r w:rsidR="00681F5C">
        <w:t xml:space="preserve">UEA </w:t>
      </w:r>
      <w:r w:rsidRPr="00F508EF">
        <w:t xml:space="preserve">is verklaard, kan de Gemeente besluiten de Inschrijving, indien daartoe aanleiding bestaat, alsnog terzijde te leggen. </w:t>
      </w:r>
    </w:p>
    <w:p w14:paraId="28F3419C" w14:textId="77777777" w:rsidR="00B17DC4" w:rsidRPr="00F508EF" w:rsidRDefault="00B17DC4" w:rsidP="004F4FA0"/>
    <w:p w14:paraId="7EF17DA1" w14:textId="7CD7BFA6" w:rsidR="00C177CF" w:rsidRPr="00F508EF" w:rsidRDefault="00C177CF" w:rsidP="00D316FE">
      <w:pPr>
        <w:pStyle w:val="Kop3"/>
        <w:numPr>
          <w:ilvl w:val="2"/>
          <w:numId w:val="4"/>
        </w:numPr>
        <w:spacing w:line="280" w:lineRule="atLeast"/>
        <w:ind w:left="709" w:hanging="709"/>
      </w:pPr>
      <w:r w:rsidRPr="00D316FE">
        <w:t>Beroep op derden</w:t>
      </w:r>
    </w:p>
    <w:p w14:paraId="30DB0D66" w14:textId="5058ADEB" w:rsidR="009909D9" w:rsidRPr="00F508EF" w:rsidRDefault="00C177CF" w:rsidP="004F4FA0">
      <w:r w:rsidRPr="00F508EF">
        <w:t>Indien de Inschrijver  voor enige geschiktheid</w:t>
      </w:r>
      <w:r>
        <w:t>s</w:t>
      </w:r>
      <w:r w:rsidR="00EF714E">
        <w:t>eis als bedoeld in Hoofdstuk 4</w:t>
      </w:r>
      <w:r w:rsidRPr="00F508EF">
        <w:t xml:space="preserve"> een beroep moet doen op inbreng van derden, zoals de holding, de moedermaatschappij of een </w:t>
      </w:r>
      <w:r w:rsidR="00ED0943">
        <w:t>O</w:t>
      </w:r>
      <w:r w:rsidRPr="00F508EF">
        <w:t>nderaannemer, dan toont Inschrijver in zijn Inschrijving aan dat hij een beroep op deze derde kan doen. De Inschrijver v</w:t>
      </w:r>
      <w:r w:rsidR="00B541AD">
        <w:t>ermeldt in het Uniform Europees Aanbestedingsdocument met welke derden hij een beroept doet</w:t>
      </w:r>
      <w:r w:rsidR="00C0744A">
        <w:t>.</w:t>
      </w:r>
      <w:r w:rsidR="00725666" w:rsidRPr="00725666">
        <w:rPr>
          <w:b/>
        </w:rPr>
        <w:t xml:space="preserve"> </w:t>
      </w:r>
      <w:r w:rsidR="00725666" w:rsidRPr="0051119D">
        <w:t>Inschrijver dient voor d</w:t>
      </w:r>
      <w:r w:rsidR="00B541AD" w:rsidRPr="0051119D">
        <w:t>e</w:t>
      </w:r>
      <w:r w:rsidR="009909D9" w:rsidRPr="0051119D">
        <w:t>rden waar een beroep op wordt gedaan</w:t>
      </w:r>
      <w:r w:rsidR="00725666" w:rsidRPr="0051119D">
        <w:t xml:space="preserve"> </w:t>
      </w:r>
      <w:r w:rsidR="009909D9" w:rsidRPr="0051119D">
        <w:t xml:space="preserve">tevens </w:t>
      </w:r>
      <w:r w:rsidR="006F5F33" w:rsidRPr="0051119D">
        <w:t>het ingevulde en ondertekende UEA in te dienen.</w:t>
      </w:r>
      <w:r w:rsidR="006F5F33">
        <w:t xml:space="preserve"> </w:t>
      </w:r>
      <w:r w:rsidR="005E4AC4" w:rsidRPr="005E4AC4">
        <w:t xml:space="preserve">Inschrijver mag na inschrijving en </w:t>
      </w:r>
      <w:r w:rsidR="005E4AC4">
        <w:t xml:space="preserve">gedurende de uitvoering van de Opdracht </w:t>
      </w:r>
      <w:r w:rsidR="005E4AC4" w:rsidRPr="005E4AC4">
        <w:t xml:space="preserve">niet </w:t>
      </w:r>
      <w:r w:rsidR="005E2F0E">
        <w:t xml:space="preserve">zonder goedkeuring van de Gemeente </w:t>
      </w:r>
      <w:r w:rsidR="005E4AC4" w:rsidRPr="005E4AC4">
        <w:t>wisselen van de bij inschrijving vermelde “derde partij” waarop Inschrijver een beroep doet om te voldoen aan de geschiktheidseisen. In voorkomende gevallen is de Gemeente gerechtigd om de Overeenkomst te beëindigen.</w:t>
      </w:r>
    </w:p>
    <w:p w14:paraId="5E9DCDBB" w14:textId="77777777" w:rsidR="00C177CF" w:rsidRPr="00F508EF" w:rsidRDefault="00C177CF" w:rsidP="004F4FA0"/>
    <w:p w14:paraId="1DEA1FF5" w14:textId="77777777" w:rsidR="00871484" w:rsidRDefault="00871484">
      <w:pPr>
        <w:spacing w:line="240" w:lineRule="auto"/>
        <w:rPr>
          <w:b/>
          <w:sz w:val="24"/>
        </w:rPr>
      </w:pPr>
      <w:r>
        <w:br w:type="page"/>
      </w:r>
    </w:p>
    <w:p w14:paraId="66EA6A4E" w14:textId="3061403D" w:rsidR="00C177CF" w:rsidRDefault="00C177CF" w:rsidP="00D316FE">
      <w:pPr>
        <w:pStyle w:val="Kop3"/>
        <w:numPr>
          <w:ilvl w:val="2"/>
          <w:numId w:val="4"/>
        </w:numPr>
        <w:spacing w:line="280" w:lineRule="atLeast"/>
        <w:ind w:left="709" w:hanging="709"/>
      </w:pPr>
      <w:r>
        <w:lastRenderedPageBreak/>
        <w:t xml:space="preserve">Combinatie en </w:t>
      </w:r>
      <w:proofErr w:type="spellStart"/>
      <w:r>
        <w:t>Onderaanneming</w:t>
      </w:r>
      <w:proofErr w:type="spellEnd"/>
      <w:r>
        <w:t xml:space="preserve"> </w:t>
      </w:r>
    </w:p>
    <w:p w14:paraId="49FD1757" w14:textId="77777777" w:rsidR="00C177CF" w:rsidRDefault="00C177CF" w:rsidP="007179EE"/>
    <w:p w14:paraId="0D7538C1" w14:textId="72F15972" w:rsidR="00C177CF" w:rsidRDefault="00C177CF" w:rsidP="00D316FE">
      <w:pPr>
        <w:pStyle w:val="Kop4"/>
      </w:pPr>
      <w:r>
        <w:t>Combinatie</w:t>
      </w:r>
    </w:p>
    <w:p w14:paraId="078EB46C" w14:textId="4B6E72A8" w:rsidR="00B42329" w:rsidRDefault="00C177CF" w:rsidP="00FB5BDF">
      <w:r>
        <w:t xml:space="preserve">Een combinatie van </w:t>
      </w:r>
      <w:r w:rsidR="00CF742A">
        <w:t>Ondernemers</w:t>
      </w:r>
      <w:r>
        <w:t xml:space="preserve"> als Inschrijver is toegestaan. De combinatie</w:t>
      </w:r>
      <w:r w:rsidR="00E10C54">
        <w:t xml:space="preserve"> (hierna: de Inschrijver) </w:t>
      </w:r>
      <w:r w:rsidR="00725666">
        <w:t xml:space="preserve"> </w:t>
      </w:r>
      <w:r w:rsidR="00E10C54">
        <w:t xml:space="preserve">dient een penvoerder aan te wijzen </w:t>
      </w:r>
      <w:r>
        <w:t>welke</w:t>
      </w:r>
      <w:r w:rsidR="00E10C54">
        <w:t xml:space="preserve"> het </w:t>
      </w:r>
      <w:r>
        <w:t>aanspreekpunt</w:t>
      </w:r>
      <w:r w:rsidR="000A34A4">
        <w:t xml:space="preserve"> zal</w:t>
      </w:r>
      <w:r>
        <w:t xml:space="preserve"> zijn tijdens deze procedure</w:t>
      </w:r>
      <w:r w:rsidR="000A34A4">
        <w:t>. De penvoerder zal aangeven hoe de taakverdeling tijdens de contractperiode binnen de combinatie is geregeld</w:t>
      </w:r>
      <w:r>
        <w:t>.</w:t>
      </w:r>
      <w:r w:rsidR="00F830D4">
        <w:t xml:space="preserve"> Ondernemers</w:t>
      </w:r>
      <w:r>
        <w:t xml:space="preserve"> in een combinatie kunnen niet tevens apart of in een andere combinatie inschrijven</w:t>
      </w:r>
      <w:r w:rsidR="00F830D4">
        <w:t xml:space="preserve"> indien de mededingingsregels worden overgeschreden</w:t>
      </w:r>
      <w:r>
        <w:t xml:space="preserve">. Indien </w:t>
      </w:r>
      <w:r w:rsidR="00F830D4">
        <w:t>de Ondernemer de mededingingsregels overschrijdt, zijn de</w:t>
      </w:r>
      <w:r>
        <w:t xml:space="preserve"> betreffende Inschrijvingen ongeldig.</w:t>
      </w:r>
      <w:r w:rsidR="00F830D4">
        <w:t xml:space="preserve"> </w:t>
      </w:r>
    </w:p>
    <w:p w14:paraId="716AAEF6" w14:textId="77777777" w:rsidR="004A633E" w:rsidRDefault="004A633E" w:rsidP="00FB5BDF"/>
    <w:p w14:paraId="06307099" w14:textId="77777777" w:rsidR="004A633E" w:rsidRDefault="004A633E" w:rsidP="004A633E">
      <w:pPr>
        <w:pStyle w:val="Kop4"/>
      </w:pPr>
      <w:r>
        <w:t xml:space="preserve">Onderhoud </w:t>
      </w:r>
    </w:p>
    <w:p w14:paraId="20B05BA8" w14:textId="3D4EBBD6" w:rsidR="004A633E" w:rsidRDefault="004A633E" w:rsidP="00FB5BDF">
      <w:r>
        <w:t xml:space="preserve">Het onderhoud op de te leveren woonwagens maakt geen onderdeel uit van deze Opdracht. Wel wordt, in het kader van efficiënt onderhoud, door Opdrachtgever geëist dat de te leveren woonwagens ten alle tijden voldoen aan het Programma van Eisen en hetgeen wat in het verificatiegesprek is bepaald (zie artikel </w:t>
      </w:r>
      <w:r w:rsidR="00CF75C5">
        <w:t>2.10.4</w:t>
      </w:r>
      <w:r>
        <w:t xml:space="preserve"> uit deze Leidraad), tenzij door Opdrachtgever en Contractant(en) schriftelijk anders is overeengekomen. Dit geldt ook bij een eventuele combinatie van Ondernemers.</w:t>
      </w:r>
    </w:p>
    <w:p w14:paraId="5A86DCCD" w14:textId="77777777" w:rsidR="0030252F" w:rsidRDefault="0030252F" w:rsidP="00FB5BDF"/>
    <w:p w14:paraId="1985017D" w14:textId="39FF55A1" w:rsidR="00C177CF" w:rsidRPr="007179EE" w:rsidRDefault="00C177CF" w:rsidP="00D316FE">
      <w:pPr>
        <w:pStyle w:val="Kop4"/>
      </w:pPr>
      <w:proofErr w:type="spellStart"/>
      <w:r w:rsidRPr="007179EE">
        <w:t>Onderaanneming</w:t>
      </w:r>
      <w:proofErr w:type="spellEnd"/>
    </w:p>
    <w:p w14:paraId="32DF3A72" w14:textId="4CBECF86" w:rsidR="00E07F8D" w:rsidRDefault="00C177CF" w:rsidP="000D767D">
      <w:r w:rsidRPr="007179EE">
        <w:t>De Gemee</w:t>
      </w:r>
      <w:r w:rsidR="00B9428E">
        <w:t>nte staat e</w:t>
      </w:r>
      <w:r w:rsidRPr="007179EE">
        <w:t>e</w:t>
      </w:r>
      <w:r w:rsidR="00B9428E">
        <w:t>n</w:t>
      </w:r>
      <w:r w:rsidRPr="007179EE">
        <w:t xml:space="preserve"> samenwerking van de Inschrijver met een ander bedrijf</w:t>
      </w:r>
      <w:r w:rsidR="00B9428E">
        <w:t>, als Onderaannemer,</w:t>
      </w:r>
      <w:r w:rsidRPr="007179EE">
        <w:t xml:space="preserve"> voor het verrichten van de</w:t>
      </w:r>
      <w:r>
        <w:t xml:space="preserve"> </w:t>
      </w:r>
      <w:r w:rsidRPr="00A331A1">
        <w:t>Levering</w:t>
      </w:r>
      <w:r w:rsidR="00EF714E">
        <w:t xml:space="preserve"> </w:t>
      </w:r>
      <w:r w:rsidR="00B9428E">
        <w:t xml:space="preserve">toe. </w:t>
      </w:r>
      <w:r w:rsidR="00EF714E">
        <w:t xml:space="preserve">De Inschrijver </w:t>
      </w:r>
      <w:r w:rsidR="00401743">
        <w:t>geeft namens de</w:t>
      </w:r>
      <w:r w:rsidR="00EF714E">
        <w:t xml:space="preserve"> O</w:t>
      </w:r>
      <w:r w:rsidRPr="007179EE">
        <w:t>nderaannemer in</w:t>
      </w:r>
      <w:r>
        <w:t xml:space="preserve"> zijn </w:t>
      </w:r>
      <w:r w:rsidRPr="005D651C">
        <w:t xml:space="preserve">Inschrijving </w:t>
      </w:r>
      <w:r w:rsidR="00AC36AA">
        <w:t>in het Uniform Europees Aanbestedingsdocument</w:t>
      </w:r>
      <w:r w:rsidRPr="005D651C">
        <w:t xml:space="preserve"> </w:t>
      </w:r>
      <w:r w:rsidRPr="007179EE">
        <w:t xml:space="preserve">aan welk deel van de </w:t>
      </w:r>
      <w:r>
        <w:t xml:space="preserve">Opdracht </w:t>
      </w:r>
      <w:r w:rsidR="00EF714E">
        <w:t>door een O</w:t>
      </w:r>
      <w:r w:rsidRPr="007179EE">
        <w:t>nderaannemer wordt uitgevoerd. De Inschrijver dient aan te tonen dat hij voor de Opd</w:t>
      </w:r>
      <w:r w:rsidR="00EF714E">
        <w:t>racht gebruik kan maken van de O</w:t>
      </w:r>
      <w:r w:rsidRPr="007179EE">
        <w:t xml:space="preserve">nderaannemer en diens capaciteit. De Inschrijver blijft verantwoordelijk voor een juiste en complete afhandeling van de door hem aanvaarde Opdracht en alle uit de opdracht voortvloeiende verplichtingen en is bij gebreke daarvan volledig aansprakelijk. </w:t>
      </w:r>
      <w:bookmarkStart w:id="21" w:name="OLE_LINK3"/>
      <w:r w:rsidR="00401743" w:rsidRPr="0030252F">
        <w:t>Inschrijver dient namens de o</w:t>
      </w:r>
      <w:r w:rsidR="004F0F68" w:rsidRPr="0030252F">
        <w:t>nderaannemer</w:t>
      </w:r>
      <w:r w:rsidR="0030252F">
        <w:t>(</w:t>
      </w:r>
      <w:r w:rsidR="004F0F68" w:rsidRPr="0030252F">
        <w:t>s</w:t>
      </w:r>
      <w:r w:rsidR="0030252F">
        <w:t>)</w:t>
      </w:r>
      <w:r w:rsidR="004F0F68" w:rsidRPr="0030252F">
        <w:t xml:space="preserve"> waar een beroep op wordt gedaan tevens het ingevulde en ondertekende UEA in te dienen.</w:t>
      </w:r>
      <w:r w:rsidR="004F0F68">
        <w:t xml:space="preserve"> </w:t>
      </w:r>
      <w:bookmarkEnd w:id="21"/>
    </w:p>
    <w:p w14:paraId="0DDFAF76" w14:textId="77777777" w:rsidR="00974F58" w:rsidRPr="00D97B14" w:rsidRDefault="00974F58" w:rsidP="000D767D">
      <w:pPr>
        <w:rPr>
          <w:strike/>
        </w:rPr>
      </w:pPr>
    </w:p>
    <w:p w14:paraId="36722790" w14:textId="57BEE93D" w:rsidR="00C177CF" w:rsidRDefault="00C177CF" w:rsidP="00D316FE">
      <w:pPr>
        <w:pStyle w:val="Kop3"/>
        <w:numPr>
          <w:ilvl w:val="2"/>
          <w:numId w:val="4"/>
        </w:numPr>
        <w:spacing w:line="280" w:lineRule="atLeast"/>
        <w:ind w:left="709" w:hanging="709"/>
      </w:pPr>
      <w:r w:rsidRPr="00F508EF">
        <w:t xml:space="preserve">Nederlandse Taal </w:t>
      </w:r>
    </w:p>
    <w:p w14:paraId="3203C276" w14:textId="60BDDD0C" w:rsidR="00C177CF" w:rsidRDefault="00C177CF" w:rsidP="004F4FA0">
      <w:r w:rsidRPr="00F508EF">
        <w:t xml:space="preserve">De mondelinge en schriftelijke </w:t>
      </w:r>
      <w:r w:rsidR="00D24747" w:rsidRPr="00F508EF">
        <w:t xml:space="preserve">communicatie </w:t>
      </w:r>
      <w:r w:rsidRPr="00F508EF">
        <w:t xml:space="preserve">in deze Aanbesteding en gedurende de contractperiode geschiedt in de Nederlandse taal. </w:t>
      </w:r>
    </w:p>
    <w:p w14:paraId="6ED6053A" w14:textId="77777777" w:rsidR="009407C3" w:rsidRPr="00F508EF" w:rsidRDefault="009407C3" w:rsidP="004F4FA0"/>
    <w:p w14:paraId="4696EBAF" w14:textId="67D0C465" w:rsidR="00C177CF" w:rsidRDefault="00C177CF" w:rsidP="004742F2">
      <w:pPr>
        <w:pStyle w:val="Kop2"/>
        <w:tabs>
          <w:tab w:val="num" w:pos="0"/>
        </w:tabs>
        <w:spacing w:line="280" w:lineRule="atLeast"/>
      </w:pPr>
      <w:bookmarkStart w:id="22" w:name="_Toc208850679"/>
      <w:r>
        <w:t>Conformiteit en gestanddoeningstermijn</w:t>
      </w:r>
      <w:bookmarkEnd w:id="22"/>
    </w:p>
    <w:p w14:paraId="734910BA" w14:textId="77777777" w:rsidR="00C177CF" w:rsidRDefault="00C177CF" w:rsidP="009A2AF1">
      <w:r>
        <w:t>De Inschrijving voldoet aan alle in de aanbestedingstukken gestelde ei</w:t>
      </w:r>
      <w:r w:rsidR="009909D9">
        <w:t>sen, voorschriften, bepalingen.</w:t>
      </w:r>
      <w:r>
        <w:t xml:space="preserve"> Door het indienen van een Inschrijving stemt Inschrijver in met de procedure, voorschriften en gestelde eisen, zoals deze in de </w:t>
      </w:r>
      <w:r w:rsidR="003C486F">
        <w:t xml:space="preserve">Leidraad </w:t>
      </w:r>
      <w:r>
        <w:t>en in de Overeenkomst zijn gesteld. Ook stemt de Inschrijver in met het uitvoeren van het integriteitsonderzoek en de eventuele bewakingsmaatregelen die hieruit voortvloeien.</w:t>
      </w:r>
    </w:p>
    <w:p w14:paraId="5513A8BA" w14:textId="77777777" w:rsidR="00C177CF" w:rsidRDefault="00C177CF" w:rsidP="009A2AF1"/>
    <w:p w14:paraId="6E3CDCD5" w14:textId="72B78A4C" w:rsidR="00C177CF" w:rsidRDefault="00C177CF" w:rsidP="00D316FE">
      <w:pPr>
        <w:pStyle w:val="Kop3"/>
        <w:numPr>
          <w:ilvl w:val="2"/>
          <w:numId w:val="4"/>
        </w:numPr>
        <w:spacing w:line="280" w:lineRule="atLeast"/>
        <w:ind w:left="709" w:hanging="709"/>
      </w:pPr>
      <w:r>
        <w:t>Onherroepelijk aanbod</w:t>
      </w:r>
      <w:r w:rsidR="005E2F0E">
        <w:t xml:space="preserve"> en gestanddoeningstermijn</w:t>
      </w:r>
    </w:p>
    <w:p w14:paraId="4155514C" w14:textId="5E6E3145" w:rsidR="00C177CF" w:rsidRDefault="00C177CF" w:rsidP="007561DB">
      <w:r>
        <w:t xml:space="preserve">De Inschrijving is een onherroepelijk aanbod in de zien van artikel 6:219 lid 1 van het Burgerlijk Wetboek. De gestanddoeningstermijn voor de Inschrijving bedraagt </w:t>
      </w:r>
      <w:r w:rsidR="00674705" w:rsidRPr="00AB4AB3">
        <w:t>60</w:t>
      </w:r>
      <w:r>
        <w:t xml:space="preserve"> </w:t>
      </w:r>
      <w:r w:rsidR="00681752">
        <w:t>kalender</w:t>
      </w:r>
      <w:r>
        <w:t xml:space="preserve">dagen na de openingsdag. Indien er een kort geding wordt aangespannen tegen de Gunningsbeslissing </w:t>
      </w:r>
      <w:r>
        <w:lastRenderedPageBreak/>
        <w:t>bedraagt de gestanddoeningstermijn  minimaal zes weken na de onherroepelijke uitspraak in kort geding.</w:t>
      </w:r>
    </w:p>
    <w:p w14:paraId="7E3115A7" w14:textId="77777777" w:rsidR="00F93AA1" w:rsidRDefault="00F93AA1" w:rsidP="00FB5BDF">
      <w:pPr>
        <w:rPr>
          <w:b/>
          <w:bCs/>
        </w:rPr>
      </w:pPr>
    </w:p>
    <w:p w14:paraId="756C19F3" w14:textId="6157E53F" w:rsidR="009270A5" w:rsidRPr="0029349E" w:rsidRDefault="009270A5" w:rsidP="009270A5">
      <w:pPr>
        <w:pStyle w:val="Kop2"/>
        <w:tabs>
          <w:tab w:val="num" w:pos="0"/>
        </w:tabs>
        <w:spacing w:line="280" w:lineRule="atLeast"/>
      </w:pPr>
      <w:bookmarkStart w:id="23" w:name="_Toc16585205"/>
      <w:bookmarkStart w:id="24" w:name="_Toc29548984"/>
      <w:bookmarkStart w:id="25" w:name="_Toc208850681"/>
      <w:r w:rsidRPr="0029349E">
        <w:t>Motiveringen in het kader van de Aanbestedingswet 2012</w:t>
      </w:r>
      <w:bookmarkEnd w:id="23"/>
      <w:bookmarkEnd w:id="24"/>
      <w:bookmarkEnd w:id="25"/>
    </w:p>
    <w:p w14:paraId="285F97FA" w14:textId="77777777" w:rsidR="00974F58" w:rsidRPr="00974F58" w:rsidRDefault="00974F58" w:rsidP="00974F58">
      <w:pPr>
        <w:rPr>
          <w:highlight w:val="yellow"/>
        </w:rPr>
      </w:pPr>
    </w:p>
    <w:p w14:paraId="6AA727D6" w14:textId="3A0BB2A5" w:rsidR="0029349E" w:rsidRDefault="0029349E" w:rsidP="0029349E">
      <w:pPr>
        <w:pStyle w:val="Kop3"/>
        <w:numPr>
          <w:ilvl w:val="2"/>
          <w:numId w:val="4"/>
        </w:numPr>
        <w:spacing w:line="280" w:lineRule="atLeast"/>
        <w:ind w:left="709" w:hanging="709"/>
      </w:pPr>
      <w:bookmarkStart w:id="26" w:name="_Toc409098642"/>
      <w:r w:rsidRPr="004F75BD">
        <w:t>Indeling in percelen</w:t>
      </w:r>
      <w:bookmarkEnd w:id="26"/>
      <w:r w:rsidRPr="004F75BD">
        <w:t xml:space="preserve"> </w:t>
      </w:r>
    </w:p>
    <w:p w14:paraId="29B029FD" w14:textId="77777777" w:rsidR="0029349E" w:rsidRPr="00C07FF7" w:rsidRDefault="0029349E" w:rsidP="0029349E">
      <w:r w:rsidRPr="00C07FF7">
        <w:t xml:space="preserve">Er is geen sprake van een perceelindeling vanwege de volgende redenen: </w:t>
      </w:r>
    </w:p>
    <w:p w14:paraId="6647A24E" w14:textId="77777777" w:rsidR="0029349E" w:rsidRPr="00C07FF7" w:rsidRDefault="0029349E" w:rsidP="0029349E">
      <w:pPr>
        <w:pStyle w:val="Lijstalinea"/>
        <w:numPr>
          <w:ilvl w:val="0"/>
          <w:numId w:val="33"/>
        </w:numPr>
      </w:pPr>
      <w:r w:rsidRPr="00C07FF7">
        <w:t>Er is sprake van gelijksoortige werkzaamheden;</w:t>
      </w:r>
    </w:p>
    <w:p w14:paraId="13A30AF3" w14:textId="4D904E27" w:rsidR="00681752" w:rsidRPr="00681752" w:rsidRDefault="0029349E" w:rsidP="00681752">
      <w:pPr>
        <w:pStyle w:val="Toelichtendetekst2"/>
        <w:numPr>
          <w:ilvl w:val="0"/>
          <w:numId w:val="33"/>
        </w:numPr>
        <w:rPr>
          <w:i w:val="0"/>
          <w:iCs/>
          <w:color w:val="auto"/>
        </w:rPr>
      </w:pPr>
      <w:r w:rsidRPr="00C07FF7">
        <w:rPr>
          <w:i w:val="0"/>
          <w:iCs/>
          <w:color w:val="auto"/>
        </w:rPr>
        <w:t xml:space="preserve">De markt is in staat om de gevraagde hoeveelheid woonwagens te leveren. De aanbesteding blijft hierdoor toegankelijk voor </w:t>
      </w:r>
      <w:r w:rsidR="00681752">
        <w:rPr>
          <w:i w:val="0"/>
          <w:iCs/>
          <w:color w:val="auto"/>
        </w:rPr>
        <w:t>Midden en Klein (</w:t>
      </w:r>
      <w:r w:rsidRPr="00C07FF7">
        <w:rPr>
          <w:i w:val="0"/>
          <w:iCs/>
          <w:color w:val="auto"/>
        </w:rPr>
        <w:t>MKB</w:t>
      </w:r>
      <w:r w:rsidR="00681752">
        <w:rPr>
          <w:i w:val="0"/>
          <w:iCs/>
          <w:color w:val="auto"/>
        </w:rPr>
        <w:t>)</w:t>
      </w:r>
      <w:r w:rsidR="0085229C">
        <w:rPr>
          <w:i w:val="0"/>
          <w:iCs/>
          <w:color w:val="auto"/>
        </w:rPr>
        <w:t xml:space="preserve"> </w:t>
      </w:r>
      <w:r w:rsidRPr="00C07FF7">
        <w:rPr>
          <w:i w:val="0"/>
          <w:iCs/>
          <w:color w:val="auto"/>
        </w:rPr>
        <w:t>bedrijven, ondanks dat er geen sprake is van perceelindeling</w:t>
      </w:r>
      <w:r w:rsidR="00681752">
        <w:rPr>
          <w:i w:val="0"/>
          <w:iCs/>
          <w:color w:val="auto"/>
        </w:rPr>
        <w:t>.</w:t>
      </w:r>
      <w:r w:rsidR="00681752">
        <w:rPr>
          <w:i w:val="0"/>
          <w:iCs/>
          <w:color w:val="auto"/>
        </w:rPr>
        <w:br/>
      </w:r>
    </w:p>
    <w:p w14:paraId="28B8A130" w14:textId="0420CAA8" w:rsidR="00822D52" w:rsidRDefault="00822D52" w:rsidP="00822D52">
      <w:pPr>
        <w:pStyle w:val="Kop3"/>
        <w:numPr>
          <w:ilvl w:val="2"/>
          <w:numId w:val="4"/>
        </w:numPr>
        <w:spacing w:line="280" w:lineRule="atLeast"/>
        <w:ind w:left="709" w:hanging="709"/>
      </w:pPr>
      <w:r>
        <w:t>Laagste prijs</w:t>
      </w:r>
    </w:p>
    <w:p w14:paraId="7985CC7E" w14:textId="2ECC05D6" w:rsidR="00822D52" w:rsidRPr="003A2A84" w:rsidRDefault="00B658DA" w:rsidP="003A2A84">
      <w:pPr>
        <w:numPr>
          <w:ilvl w:val="0"/>
          <w:numId w:val="35"/>
        </w:numPr>
        <w:spacing w:line="240" w:lineRule="auto"/>
      </w:pPr>
      <w:r w:rsidRPr="007D62F4">
        <w:t>Gunning op beste prijs-kwaliteitverhouding (BPKV) is bij deze opdracht niet doelmatig, aangezien eventuele bestaande kwaliteitsverschillen tussen de inschrijvers, die al moeten voldoen aan de geschiktheidseis</w:t>
      </w:r>
      <w:r>
        <w:t>en</w:t>
      </w:r>
      <w:r w:rsidRPr="007D62F4">
        <w:t xml:space="preserve"> en het Programma van Eisen, aanzienlijk zouden moeten worden uitvergroot om tot uitdrukking te kunnen komen in een beste prijs-kwaliteitsverhouding. </w:t>
      </w:r>
      <w:r w:rsidRPr="00ED7517">
        <w:t>In het Programma van Eisen zijn o.a. het Besluit bouwwerken leefomgeving (</w:t>
      </w:r>
      <w:proofErr w:type="spellStart"/>
      <w:r w:rsidRPr="00ED7517">
        <w:t>Bbl</w:t>
      </w:r>
      <w:proofErr w:type="spellEnd"/>
      <w:r w:rsidRPr="00ED7517">
        <w:t xml:space="preserve">) en de BENG 2021 eisen opgenomen. Dit zorgt er ook voor dat de maatschappelijke kosten van een gunning op beste prijs-kwaliteitverhouding (BPKV) bij deze opdracht niet in verhouding staan tot de eventueel te behalen voordelen van een gunning op beste prijs-kwaliteitverhouding (BPKV) aangezien dit meer voorbereidingstijd, een intensievere aanbestedingsprocedure en daarmee meer arbeidsuren kost. </w:t>
      </w:r>
      <w:r w:rsidRPr="007D62F4">
        <w:t>Daarnaast biedt de opdracht weinig tot geen mogelijkheid om</w:t>
      </w:r>
      <w:r>
        <w:t xml:space="preserve"> </w:t>
      </w:r>
      <w:r w:rsidRPr="007D62F4">
        <w:t xml:space="preserve">naast de CO2 prestatieladder, meerwaarde te bieden op het gebied van duurzaamheid en of innovatie </w:t>
      </w:r>
      <w:r w:rsidRPr="00CF4699">
        <w:t xml:space="preserve">vanwege de eerdergenoemde specifieke eisen in het </w:t>
      </w:r>
      <w:proofErr w:type="spellStart"/>
      <w:r w:rsidRPr="00CF4699">
        <w:t>PvE</w:t>
      </w:r>
      <w:proofErr w:type="spellEnd"/>
      <w:r w:rsidRPr="007D62F4">
        <w:t xml:space="preserve">. </w:t>
      </w:r>
      <w:r w:rsidRPr="00CF4699">
        <w:t xml:space="preserve">Doordat er ook sprake is van politieke druk voor de levering van de woonwagens voor 31 </w:t>
      </w:r>
      <w:r>
        <w:t>maart</w:t>
      </w:r>
      <w:r w:rsidRPr="00CF4699">
        <w:t xml:space="preserve"> 202</w:t>
      </w:r>
      <w:r>
        <w:t>6</w:t>
      </w:r>
      <w:r w:rsidRPr="00CF4699">
        <w:t xml:space="preserve">, is een zo kort mogelijk doorlooptijd van de aanbestedingsprocedure en daarmee gunning op laagste prijs wenselijk. </w:t>
      </w:r>
    </w:p>
    <w:p w14:paraId="0D0C1915" w14:textId="77777777" w:rsidR="00AF611E" w:rsidRDefault="00AF611E" w:rsidP="00AF611E">
      <w:pPr>
        <w:pStyle w:val="Toelichtendetekst2"/>
        <w:ind w:left="720"/>
        <w:rPr>
          <w:i w:val="0"/>
          <w:iCs/>
          <w:color w:val="auto"/>
        </w:rPr>
      </w:pPr>
    </w:p>
    <w:p w14:paraId="10BF41EB" w14:textId="53EE5E60" w:rsidR="00763924" w:rsidRDefault="00763924" w:rsidP="00763924">
      <w:pPr>
        <w:pStyle w:val="Kop2"/>
        <w:tabs>
          <w:tab w:val="num" w:pos="0"/>
        </w:tabs>
        <w:spacing w:line="280" w:lineRule="atLeast"/>
      </w:pPr>
      <w:bookmarkStart w:id="27" w:name="_Toc208850682"/>
      <w:r>
        <w:t>Belangenverstrengeling</w:t>
      </w:r>
      <w:bookmarkEnd w:id="27"/>
    </w:p>
    <w:p w14:paraId="70FF7B6C" w14:textId="77777777" w:rsidR="006A14AB" w:rsidRDefault="00763924" w:rsidP="00763924">
      <w:r>
        <w:t>De gemeente kan een Ondernemer van (verdere) deelname aan de aa</w:t>
      </w:r>
      <w:r w:rsidR="006A14AB">
        <w:t>nbestedingsprocedure uitsluiten</w:t>
      </w:r>
      <w:r>
        <w:t xml:space="preserve"> als</w:t>
      </w:r>
      <w:r w:rsidR="006A14AB">
        <w:t>:</w:t>
      </w:r>
    </w:p>
    <w:p w14:paraId="142EDC1E" w14:textId="77777777" w:rsidR="006A14AB" w:rsidRDefault="00763924" w:rsidP="00854820">
      <w:pPr>
        <w:pStyle w:val="Lijstalinea"/>
        <w:numPr>
          <w:ilvl w:val="0"/>
          <w:numId w:val="13"/>
        </w:numPr>
      </w:pPr>
      <w:r>
        <w:t xml:space="preserve"> deze aan de zijde van de </w:t>
      </w:r>
      <w:r w:rsidR="006A14AB">
        <w:t>Gemeente</w:t>
      </w:r>
      <w:r>
        <w:t xml:space="preserve"> betrokken is, of is geweest, bij de </w:t>
      </w:r>
      <w:r w:rsidR="006A14AB">
        <w:t>(</w:t>
      </w:r>
      <w:r>
        <w:t>voorbereiding van de</w:t>
      </w:r>
      <w:r w:rsidR="006A14AB">
        <w:t>)</w:t>
      </w:r>
      <w:r>
        <w:t xml:space="preserve"> aanbesteding,</w:t>
      </w:r>
    </w:p>
    <w:p w14:paraId="64BF245E" w14:textId="77777777" w:rsidR="006A14AB" w:rsidRDefault="006A14AB" w:rsidP="00854820">
      <w:pPr>
        <w:pStyle w:val="Lijstalinea"/>
        <w:numPr>
          <w:ilvl w:val="0"/>
          <w:numId w:val="13"/>
        </w:numPr>
      </w:pPr>
      <w:r>
        <w:t xml:space="preserve">deze </w:t>
      </w:r>
      <w:r w:rsidR="00763924">
        <w:t>zich bedient van ondernemingen, adviseurs, medewerkers en andere (rechts)personen die betrokken zijn of zijn geweest</w:t>
      </w:r>
      <w:r>
        <w:t xml:space="preserve"> bij de (voorbereiding van de) aanbesteding</w:t>
      </w:r>
      <w:r w:rsidR="00763924">
        <w:t xml:space="preserve">. Datzelfde geldt als (rechts)personen uit de groep van </w:t>
      </w:r>
      <w:r>
        <w:t>de Ondernemer</w:t>
      </w:r>
      <w:r w:rsidR="00763924">
        <w:t xml:space="preserve"> een dergelijke betrokkenheid hebben of hadden.</w:t>
      </w:r>
    </w:p>
    <w:p w14:paraId="13E31034" w14:textId="77777777" w:rsidR="006A14AB" w:rsidRDefault="006A14AB" w:rsidP="006A14AB">
      <w:pPr>
        <w:pStyle w:val="Lijstalinea"/>
      </w:pPr>
    </w:p>
    <w:p w14:paraId="21CE7C66" w14:textId="42B34B58" w:rsidR="00C177CF" w:rsidRDefault="00763924" w:rsidP="004742F2">
      <w:r>
        <w:t xml:space="preserve">De </w:t>
      </w:r>
      <w:r w:rsidR="00AF26B9">
        <w:t>Gemeente</w:t>
      </w:r>
      <w:r w:rsidR="006A14AB">
        <w:t xml:space="preserve"> zal een Ondernemer</w:t>
      </w:r>
      <w:r>
        <w:t xml:space="preserve"> n</w:t>
      </w:r>
      <w:r w:rsidR="00AF26B9">
        <w:t>iet uitsluiten als die</w:t>
      </w:r>
      <w:r>
        <w:t xml:space="preserve"> aantoont dat onder de omstandigheden van het concrete geval de mededinging door bedoelde betrokkenheid niet is of wordt belemmerd.</w:t>
      </w:r>
    </w:p>
    <w:p w14:paraId="735E3519" w14:textId="6E9AE2CD" w:rsidR="00323ECA" w:rsidRDefault="00323ECA" w:rsidP="004742F2"/>
    <w:p w14:paraId="79BCFF9B" w14:textId="7317EF08" w:rsidR="00323ECA" w:rsidRDefault="00323ECA" w:rsidP="00323ECA">
      <w:pPr>
        <w:pStyle w:val="Kop2"/>
        <w:tabs>
          <w:tab w:val="num" w:pos="0"/>
        </w:tabs>
        <w:spacing w:line="280" w:lineRule="atLeast"/>
      </w:pPr>
      <w:bookmarkStart w:id="28" w:name="_Toc208850683"/>
      <w:r>
        <w:lastRenderedPageBreak/>
        <w:t>Sanctiepakket Rusland</w:t>
      </w:r>
      <w:bookmarkEnd w:id="28"/>
    </w:p>
    <w:p w14:paraId="01E4A407" w14:textId="0155D51F" w:rsidR="00323ECA" w:rsidRDefault="00323ECA" w:rsidP="00323ECA">
      <w:r>
        <w:t>In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zal de gemeente een Ondernemer van verdere deelname van de aanbestedingsprocedure uitsluiten als:</w:t>
      </w:r>
    </w:p>
    <w:p w14:paraId="3B75633B" w14:textId="77777777" w:rsidR="00323ECA" w:rsidRDefault="00323ECA" w:rsidP="00323ECA"/>
    <w:p w14:paraId="216CA6BD" w14:textId="77777777" w:rsidR="00323ECA" w:rsidRDefault="00323ECA" w:rsidP="00323ECA">
      <w:r>
        <w:t>a.</w:t>
      </w:r>
      <w:r>
        <w:tab/>
        <w:t>De onderneming gedreven wordt voor rekening van een Russisch onderdaan of een in Rusland gevestigde natuurlijk persoon, rechtspersoon, entiteit of lichaam.</w:t>
      </w:r>
    </w:p>
    <w:p w14:paraId="604552C9" w14:textId="77777777" w:rsidR="00323ECA" w:rsidRDefault="00323ECA" w:rsidP="00323ECA">
      <w:r>
        <w:t>b.</w:t>
      </w:r>
      <w:r>
        <w:tab/>
        <w:t>De onderneming voor meer dan 50% direct of indirect in handen is van een entiteit als bedoeld in 3.6 lid a</w:t>
      </w:r>
    </w:p>
    <w:p w14:paraId="5E85D6B7" w14:textId="77777777" w:rsidR="00323ECA" w:rsidRDefault="00323ECA" w:rsidP="00323ECA">
      <w:r>
        <w:t>c.</w:t>
      </w:r>
      <w:r>
        <w:tab/>
        <w:t>De onderneming handelt of op aanwijzing van een entiteit als bedoeld in 3.6 lid a.</w:t>
      </w:r>
    </w:p>
    <w:p w14:paraId="64612DB2" w14:textId="119633B3" w:rsidR="00323ECA" w:rsidRDefault="00323ECA" w:rsidP="00323ECA">
      <w:r>
        <w:t>d.</w:t>
      </w:r>
      <w:r>
        <w:tab/>
        <w:t>De onderneming gebruik maakt van een onderaannemer, leverancier of andere entiteit, waarbij de prestatie van deze betrokkenen meer dan 10% van de onderhavige opdracht vertegenwoordigt terwijl tevens voor deze betrokkenen een van bovenstaande vragen 3.6 a t/m c met “ja” beantwoord moet worden</w:t>
      </w:r>
    </w:p>
    <w:p w14:paraId="4A4A039D" w14:textId="65D4D090" w:rsidR="00323ECA" w:rsidRDefault="00323ECA" w:rsidP="00323ECA"/>
    <w:p w14:paraId="305207E5" w14:textId="59BA1AEB" w:rsidR="00323ECA" w:rsidRDefault="00323ECA" w:rsidP="00323ECA">
      <w:r>
        <w:t xml:space="preserve">Door het doen van een inschrijving verklaart Ondernemer dat geen van de bepalingen 3.6 a t/m d </w:t>
      </w:r>
      <w:r w:rsidR="009C1CCB">
        <w:t xml:space="preserve">op zijn onderneming </w:t>
      </w:r>
      <w:r>
        <w:t xml:space="preserve">van toepassing zijn. Mocht uit </w:t>
      </w:r>
      <w:r w:rsidR="009C1CCB">
        <w:t xml:space="preserve">een </w:t>
      </w:r>
      <w:r>
        <w:t xml:space="preserve">screening van de </w:t>
      </w:r>
      <w:r w:rsidR="009C1CCB">
        <w:t>G</w:t>
      </w:r>
      <w:r>
        <w:t>emeente blijken dat deze bepalingen wel van toep</w:t>
      </w:r>
      <w:r w:rsidR="009C1CCB">
        <w:t>assing zijn op Opdrachtnemer</w:t>
      </w:r>
      <w:r>
        <w:t xml:space="preserve"> na het sluiten van de Overeenkomst is de gemeente gerechtigd de Overe</w:t>
      </w:r>
      <w:r w:rsidR="009C1CCB">
        <w:t>enkomst per direct op te zeggen.</w:t>
      </w:r>
    </w:p>
    <w:p w14:paraId="46FBC530" w14:textId="3AA251DB" w:rsidR="00323ECA" w:rsidRDefault="003A2A84" w:rsidP="003A2A84">
      <w:pPr>
        <w:spacing w:line="240" w:lineRule="auto"/>
      </w:pPr>
      <w:r>
        <w:br w:type="page"/>
      </w:r>
    </w:p>
    <w:p w14:paraId="09870BFB" w14:textId="15692E37" w:rsidR="00C177CF" w:rsidRDefault="00D41957" w:rsidP="004742F2">
      <w:pPr>
        <w:pStyle w:val="Kop1"/>
      </w:pPr>
      <w:bookmarkStart w:id="29" w:name="_Toc208850684"/>
      <w:r>
        <w:lastRenderedPageBreak/>
        <w:t>Uitsluitingsgronden</w:t>
      </w:r>
      <w:r w:rsidR="00471F1D">
        <w:t xml:space="preserve"> en</w:t>
      </w:r>
      <w:r>
        <w:t xml:space="preserve"> g</w:t>
      </w:r>
      <w:r w:rsidR="00C177CF">
        <w:t>eschiktheidseisen</w:t>
      </w:r>
      <w:bookmarkEnd w:id="29"/>
    </w:p>
    <w:p w14:paraId="1CE35522" w14:textId="77777777" w:rsidR="00C177CF" w:rsidRDefault="00C177CF" w:rsidP="004742F2"/>
    <w:p w14:paraId="5845AEA0" w14:textId="77777777" w:rsidR="00C177CF" w:rsidRDefault="00C177CF" w:rsidP="004742F2">
      <w:r>
        <w:t xml:space="preserve">In dit Hoofdstuk omschrijft de Gemeente de eisen waaraan Inschrijver moet voldoen om aan deze </w:t>
      </w:r>
      <w:r w:rsidR="007A7600">
        <w:t>A</w:t>
      </w:r>
      <w:r>
        <w:t xml:space="preserve">anbesteding te kunnen deelnemen. </w:t>
      </w:r>
    </w:p>
    <w:p w14:paraId="04490F96" w14:textId="77777777" w:rsidR="00C177CF" w:rsidRDefault="00C177CF" w:rsidP="004742F2"/>
    <w:p w14:paraId="01E7B0B5" w14:textId="298767C7" w:rsidR="00C177CF" w:rsidRDefault="00C177CF" w:rsidP="004742F2">
      <w:pPr>
        <w:pStyle w:val="Kop2"/>
        <w:tabs>
          <w:tab w:val="num" w:pos="0"/>
        </w:tabs>
        <w:spacing w:line="280" w:lineRule="atLeast"/>
      </w:pPr>
      <w:bookmarkStart w:id="30" w:name="_Toc208850685"/>
      <w:r>
        <w:t>Uitsluitingsgronden</w:t>
      </w:r>
      <w:bookmarkEnd w:id="30"/>
    </w:p>
    <w:p w14:paraId="130BFC37" w14:textId="1DACCF74" w:rsidR="00494E74" w:rsidRDefault="00C177CF" w:rsidP="003A2A84">
      <w:r>
        <w:t xml:space="preserve">Voor deze </w:t>
      </w:r>
      <w:r w:rsidR="007A7600">
        <w:t>A</w:t>
      </w:r>
      <w:r>
        <w:t>anbesteding hanteert de Gemeente de verplichte uitsluitingsgronden als bedoeld in artikel 2.86 van de Aanbestedingswet en de facultatieve uitsluitingsgronden als bedoeld in artikel 2.87 van de Aanbestedingswet</w:t>
      </w:r>
      <w:r w:rsidRPr="00BD0573">
        <w:t xml:space="preserve">. </w:t>
      </w:r>
      <w:r w:rsidR="009909D9" w:rsidRPr="00BD0573">
        <w:t>Om</w:t>
      </w:r>
      <w:r w:rsidRPr="00BD0573">
        <w:t xml:space="preserve"> het gemeentelijk integriteitsbeleid als bedoeld in </w:t>
      </w:r>
      <w:r w:rsidR="009909D9" w:rsidRPr="00BD0573">
        <w:t>paragraaf 2.9.2</w:t>
      </w:r>
      <w:r w:rsidRPr="00BD0573">
        <w:t xml:space="preserve">  in de praktijk vorm te  kunnen geven, past de Gemeente alle facultatieve uitsluitingsgronden</w:t>
      </w:r>
      <w:r>
        <w:t xml:space="preserve"> toe op deze Aanbesteding.</w:t>
      </w:r>
    </w:p>
    <w:p w14:paraId="406C5328" w14:textId="77777777" w:rsidR="003A2A84" w:rsidRPr="003A2A84" w:rsidRDefault="003A2A84" w:rsidP="003A2A84"/>
    <w:p w14:paraId="2E95A4F4" w14:textId="7F379996" w:rsidR="00C177CF" w:rsidRDefault="008854DA" w:rsidP="00D316FE">
      <w:pPr>
        <w:pStyle w:val="Kop3"/>
        <w:numPr>
          <w:ilvl w:val="2"/>
          <w:numId w:val="4"/>
        </w:numPr>
        <w:spacing w:line="280" w:lineRule="atLeast"/>
        <w:ind w:left="709" w:hanging="709"/>
      </w:pPr>
      <w:r>
        <w:t>Uniform Europees Aanbestedingsdocu</w:t>
      </w:r>
      <w:r w:rsidR="000D4358">
        <w:t>ment</w:t>
      </w:r>
    </w:p>
    <w:p w14:paraId="3A9D0F26" w14:textId="5C753DEF" w:rsidR="00C177CF" w:rsidRDefault="00C177CF" w:rsidP="004742F2">
      <w:r>
        <w:t xml:space="preserve">De </w:t>
      </w:r>
      <w:r w:rsidR="005A5629">
        <w:t>Inschrijver</w:t>
      </w:r>
      <w:r>
        <w:t xml:space="preserve"> verstrekt alle gegevens met betrekking tot de verplichte en de op deze Aanbesteding van toepassing verklaarde facultatieve uitsluitingsgronden in</w:t>
      </w:r>
      <w:r w:rsidR="00980C62">
        <w:t xml:space="preserve"> het </w:t>
      </w:r>
      <w:r w:rsidRPr="00BD0573">
        <w:t xml:space="preserve">formulier </w:t>
      </w:r>
      <w:r w:rsidR="00980C62" w:rsidRPr="00BD0573">
        <w:t xml:space="preserve">Uniform Europees </w:t>
      </w:r>
      <w:r w:rsidR="00980C62" w:rsidRPr="00110229">
        <w:t xml:space="preserve">Aanbestedingsdocument </w:t>
      </w:r>
      <w:r w:rsidR="00382A17" w:rsidRPr="00110229">
        <w:t xml:space="preserve">(Bijlage </w:t>
      </w:r>
      <w:r w:rsidR="006530F8" w:rsidRPr="00110229">
        <w:t>4</w:t>
      </w:r>
      <w:r w:rsidR="00382A17" w:rsidRPr="00110229">
        <w:t>).</w:t>
      </w:r>
    </w:p>
    <w:p w14:paraId="365B09E2" w14:textId="77777777" w:rsidR="00C177CF" w:rsidRDefault="00C177CF" w:rsidP="004742F2"/>
    <w:p w14:paraId="5D96FE36" w14:textId="77777777" w:rsidR="00C177CF" w:rsidRPr="005E5505" w:rsidRDefault="00C177CF" w:rsidP="004742F2">
      <w:pPr>
        <w:rPr>
          <w:b/>
        </w:rPr>
      </w:pPr>
      <w:r w:rsidRPr="005E5505">
        <w:rPr>
          <w:b/>
        </w:rPr>
        <w:t>Bewijsstukken</w:t>
      </w:r>
    </w:p>
    <w:p w14:paraId="099B1B3E" w14:textId="7BD0BC16" w:rsidR="00C177CF" w:rsidRDefault="00C177CF" w:rsidP="004742F2">
      <w:r>
        <w:t xml:space="preserve">De </w:t>
      </w:r>
      <w:r w:rsidR="005A5629">
        <w:t xml:space="preserve">Inschrijver </w:t>
      </w:r>
      <w:r>
        <w:t>dient, als bewijsstukken bij z</w:t>
      </w:r>
      <w:r w:rsidR="00980C62">
        <w:t xml:space="preserve">ijn </w:t>
      </w:r>
      <w:r w:rsidR="008F328B">
        <w:t>Uniform Europees Aanbestedingsdocument</w:t>
      </w:r>
      <w:r w:rsidR="00980C62">
        <w:t xml:space="preserve"> op verzoek van de Gemeente</w:t>
      </w:r>
      <w:r>
        <w:t xml:space="preserve"> te kunnen verstrekken:  </w:t>
      </w:r>
    </w:p>
    <w:p w14:paraId="1447448C" w14:textId="77777777" w:rsidR="004B7AB0" w:rsidRDefault="004B7AB0" w:rsidP="004742F2"/>
    <w:p w14:paraId="0874C17E" w14:textId="77777777" w:rsidR="004B7AB0" w:rsidRDefault="004B7AB0" w:rsidP="004B7AB0">
      <w:r>
        <w:t>1.</w:t>
      </w:r>
      <w:r>
        <w:tab/>
        <w:t xml:space="preserve">Verklaring van de belastingdienst: nakomen fiscale verplichtingen </w:t>
      </w:r>
    </w:p>
    <w:p w14:paraId="78BF6AF9" w14:textId="39903494" w:rsidR="004B7AB0" w:rsidRDefault="004B7AB0" w:rsidP="004B7AB0">
      <w:r>
        <w:t xml:space="preserve">Gemeente zal de Inschrijver die voor gunning in aanmerking komt verzoeken een verklaring van de Belastingdienst te overleggen waaruit blijkt dat Inschrijver aan zijn belastingverplichtingen voldoet (afdracht van premies: loonbelasting, premie volksverzekering omzetbelasting en premies UWV). De te overleggen verklaring van de belastingdienst mag op het moment van indienen </w:t>
      </w:r>
      <w:r w:rsidR="00556B61">
        <w:t>na het eerste verzoek</w:t>
      </w:r>
      <w:r>
        <w:t xml:space="preserve"> niet ouder zijn dan 6</w:t>
      </w:r>
      <w:r w:rsidR="009C7BBB">
        <w:t xml:space="preserve"> </w:t>
      </w:r>
      <w:r>
        <w:t>maanden. De verklaring dient binnen 7 dagen na eerste verzoek te worden overlegd.</w:t>
      </w:r>
    </w:p>
    <w:p w14:paraId="6277D176" w14:textId="77777777" w:rsidR="004B7AB0" w:rsidRDefault="004B7AB0" w:rsidP="004B7AB0"/>
    <w:p w14:paraId="29AB8824" w14:textId="77777777" w:rsidR="004B7AB0" w:rsidRDefault="004B7AB0" w:rsidP="004B7AB0">
      <w:r>
        <w:t>2.</w:t>
      </w:r>
      <w:r>
        <w:tab/>
        <w:t xml:space="preserve">Gedragsverklaring aanbesteden </w:t>
      </w:r>
    </w:p>
    <w:p w14:paraId="3EB387FD" w14:textId="49805758" w:rsidR="004B7AB0" w:rsidRDefault="004B7AB0" w:rsidP="004B7AB0">
      <w:pPr>
        <w:pStyle w:val="xxmsonormal"/>
      </w:pPr>
      <w:r>
        <w:t xml:space="preserve">Gemeente zal de inschrijver die voor gunning in aanmerking komt verzoeken een GVA te overleggen. De te overleggen GVA mag op het moment </w:t>
      </w:r>
      <w:r w:rsidR="003C508C">
        <w:t>van in</w:t>
      </w:r>
      <w:r w:rsidR="00C86C44">
        <w:t xml:space="preserve">dienen na het eerste verzoek </w:t>
      </w:r>
      <w:r>
        <w:t>niet ouder zijn dan 2 jaar. De GVA dient gebaseerd te zijn op de actuele situatie van de Inschrijver. Zijn er bijvoorbeeld personen tot het bestuur of de raad van commissarissen toegetreden? Dan is het aanvragen van een nieuwe GVA noodzakelijk. De Gedragsverklaring Aanbesteden dient te worden aangevraagd bij het Ministerie van Justitie. Inschrijver dient er rekening mee te houden dat het verkrijgen van deze verklaring 4 tot (in het uiterste geval) 16 weken kan duren. De verklaring dient binnen 7 dagen na eerste verzoek te worden overlegd.</w:t>
      </w:r>
    </w:p>
    <w:p w14:paraId="2CB0988D" w14:textId="77777777" w:rsidR="00670081" w:rsidRDefault="00670081" w:rsidP="004B7AB0">
      <w:pPr>
        <w:pStyle w:val="xxmsonormal"/>
      </w:pPr>
    </w:p>
    <w:p w14:paraId="4F7D8D87" w14:textId="68E7F411" w:rsidR="00C177CF" w:rsidRDefault="00C177CF" w:rsidP="004742F2">
      <w:pPr>
        <w:pStyle w:val="Kop2"/>
        <w:tabs>
          <w:tab w:val="num" w:pos="0"/>
        </w:tabs>
        <w:spacing w:line="280" w:lineRule="atLeast"/>
      </w:pPr>
      <w:bookmarkStart w:id="31" w:name="_Toc208850686"/>
      <w:r>
        <w:t xml:space="preserve">Overige </w:t>
      </w:r>
      <w:r w:rsidR="005A5629">
        <w:t>G</w:t>
      </w:r>
      <w:r>
        <w:t>eschiktheidseisen</w:t>
      </w:r>
      <w:bookmarkEnd w:id="31"/>
    </w:p>
    <w:p w14:paraId="2CEBC7DF" w14:textId="607EB766" w:rsidR="00C177CF" w:rsidRDefault="00C177CF" w:rsidP="004742F2">
      <w:r>
        <w:t xml:space="preserve">Voor deze </w:t>
      </w:r>
      <w:r w:rsidR="00AA0F11">
        <w:t>A</w:t>
      </w:r>
      <w:r>
        <w:t xml:space="preserve">anbesteding hanteert de Gemeente de hieronder beschreven overige </w:t>
      </w:r>
      <w:r w:rsidR="005A5629">
        <w:t>G</w:t>
      </w:r>
      <w:r>
        <w:t xml:space="preserve">eschiktheidseisen. Inschrijver dient op </w:t>
      </w:r>
      <w:r w:rsidR="008F47AD">
        <w:t>het</w:t>
      </w:r>
      <w:r>
        <w:t xml:space="preserve"> </w:t>
      </w:r>
      <w:r w:rsidR="003D525F">
        <w:t xml:space="preserve">Uniform Europees </w:t>
      </w:r>
      <w:r w:rsidR="003D525F" w:rsidRPr="00110229">
        <w:t>Aanbestedingsdocument</w:t>
      </w:r>
      <w:r w:rsidR="00382A17" w:rsidRPr="00110229">
        <w:t xml:space="preserve"> (Bijlage </w:t>
      </w:r>
      <w:r w:rsidR="006530F8" w:rsidRPr="00110229">
        <w:t>4</w:t>
      </w:r>
      <w:r w:rsidR="00382A17" w:rsidRPr="00110229">
        <w:t>)</w:t>
      </w:r>
      <w:r w:rsidRPr="00110229">
        <w:t xml:space="preserve"> aan te geven of hij voldoet aan de </w:t>
      </w:r>
      <w:r w:rsidR="005A5629" w:rsidRPr="00110229">
        <w:t>G</w:t>
      </w:r>
      <w:r w:rsidRPr="00110229">
        <w:t xml:space="preserve">eschiktheidseisen. Per </w:t>
      </w:r>
      <w:r w:rsidR="005A5629" w:rsidRPr="00110229">
        <w:t>G</w:t>
      </w:r>
      <w:r w:rsidRPr="00110229">
        <w:t xml:space="preserve">eschiktheidseis wordt aangegeven </w:t>
      </w:r>
      <w:r w:rsidRPr="00110229">
        <w:lastRenderedPageBreak/>
        <w:t xml:space="preserve">wat de Inschrijver aan bewijsmiddelen op verzoek van de Gemeente dient te verstrekken. Bewijsstukken mogen niet ouder zijn dan bij de </w:t>
      </w:r>
      <w:r w:rsidR="005A5629" w:rsidRPr="00110229">
        <w:t>G</w:t>
      </w:r>
      <w:r w:rsidRPr="00110229">
        <w:t>eschiktheidseis is aangegeven.</w:t>
      </w:r>
      <w:r>
        <w:t xml:space="preserve"> </w:t>
      </w:r>
    </w:p>
    <w:p w14:paraId="6C5F728D" w14:textId="77777777" w:rsidR="00C177CF" w:rsidRDefault="00C177CF" w:rsidP="004742F2"/>
    <w:p w14:paraId="24BA8270" w14:textId="3457A004" w:rsidR="00C177CF" w:rsidRDefault="00C177CF" w:rsidP="00D316FE">
      <w:pPr>
        <w:pStyle w:val="Kop3"/>
        <w:numPr>
          <w:ilvl w:val="2"/>
          <w:numId w:val="4"/>
        </w:numPr>
        <w:spacing w:line="280" w:lineRule="atLeast"/>
        <w:ind w:left="709" w:hanging="709"/>
      </w:pPr>
      <w:r>
        <w:t>Beroepsbekwaamheid</w:t>
      </w:r>
    </w:p>
    <w:p w14:paraId="5B8FBB72" w14:textId="77777777" w:rsidR="00C177CF" w:rsidRDefault="00C177CF" w:rsidP="004742F2">
      <w:r>
        <w:t>Inschrijver moet zijn ingeschreven in het Handelsregister of het hand</w:t>
      </w:r>
      <w:r w:rsidR="00855530">
        <w:t xml:space="preserve">elsregister van zijn Lidstaat. </w:t>
      </w:r>
      <w:r>
        <w:t xml:space="preserve">Aan de hand van het Handelsregister onderzoekt de Gemeente of de Inschrijving, inclusief de </w:t>
      </w:r>
      <w:r w:rsidR="003D525F">
        <w:t>UEA</w:t>
      </w:r>
      <w:r>
        <w:t xml:space="preserve">, rechtsgeldig zijn ondertekend. Indien diegene die de Inschrijving ondertekent niet de vertegenwoordigingsbevoegde is op basis van het Handelsregister, dan dient bij de Inschrijving </w:t>
      </w:r>
      <w:r w:rsidR="00302EC3">
        <w:t xml:space="preserve">(achter Tab 2) </w:t>
      </w:r>
      <w:r>
        <w:t>een afschrift van de door de vertegenwoordigingsbevoegde rechtsgeldig ondertek</w:t>
      </w:r>
      <w:r w:rsidR="00302EC3">
        <w:t>ende volmacht, te worden gevoegd.</w:t>
      </w:r>
    </w:p>
    <w:p w14:paraId="3416EE4A" w14:textId="77777777" w:rsidR="00C177CF" w:rsidRDefault="00C177CF" w:rsidP="004742F2"/>
    <w:p w14:paraId="643A8F82" w14:textId="19512B6C" w:rsidR="00C177CF" w:rsidRDefault="00C177CF" w:rsidP="004742F2">
      <w:pPr>
        <w:pStyle w:val="Kop3"/>
        <w:numPr>
          <w:ilvl w:val="2"/>
          <w:numId w:val="4"/>
        </w:numPr>
        <w:spacing w:line="280" w:lineRule="atLeast"/>
        <w:ind w:left="709" w:hanging="709"/>
      </w:pPr>
      <w:r>
        <w:t>Financieel-economische draagkracht</w:t>
      </w:r>
    </w:p>
    <w:p w14:paraId="20D712DA" w14:textId="77777777" w:rsidR="00670081" w:rsidRPr="00670081" w:rsidRDefault="00670081" w:rsidP="00670081"/>
    <w:p w14:paraId="6E4AE6D1" w14:textId="111E87B2" w:rsidR="00C177CF" w:rsidRDefault="00C177CF" w:rsidP="00D44AC0">
      <w:pPr>
        <w:pStyle w:val="Kop4"/>
      </w:pPr>
      <w:r>
        <w:t>Jaarverslag en continuïteitsparagraaf</w:t>
      </w:r>
    </w:p>
    <w:p w14:paraId="4A85C89A" w14:textId="3EB3B0A7" w:rsidR="00C177CF" w:rsidRDefault="00865BE2" w:rsidP="004742F2">
      <w:r>
        <w:t xml:space="preserve">Voor de </w:t>
      </w:r>
      <w:r w:rsidR="00C177CF">
        <w:t xml:space="preserve">toetsing van de financiële draagkracht zal de Gemeente </w:t>
      </w:r>
      <w:r>
        <w:t xml:space="preserve">gebruik maken van </w:t>
      </w:r>
      <w:r w:rsidR="00C177CF">
        <w:t xml:space="preserve">de gedeponeerde </w:t>
      </w:r>
      <w:r>
        <w:t>j</w:t>
      </w:r>
      <w:r w:rsidR="00C177CF">
        <w:t>aarverslagen en accountantsverklaringen</w:t>
      </w:r>
      <w:r>
        <w:t xml:space="preserve"> over </w:t>
      </w:r>
      <w:r w:rsidR="00C177CF">
        <w:t>de ja</w:t>
      </w:r>
      <w:r>
        <w:t>ren</w:t>
      </w:r>
      <w:r w:rsidR="00C177CF">
        <w:t xml:space="preserve"> </w:t>
      </w:r>
      <w:r w:rsidR="00882B10">
        <w:t>2022, 2023 en 2024</w:t>
      </w:r>
      <w:r>
        <w:t>.</w:t>
      </w:r>
      <w:r w:rsidR="00C177CF">
        <w:t xml:space="preserve"> </w:t>
      </w:r>
      <w:r w:rsidR="005D28C1" w:rsidRPr="00041174">
        <w:t xml:space="preserve">De gemeente zal deze jaarverslagen zelf opvragen bij de Kamer van Koophandel. Indien de jaarverslagen niet zijn gedeponeerd dan dient de winnende Inschrijver, na verzoek van de Gemeente, deze zelf aan te leveren. </w:t>
      </w:r>
      <w:r w:rsidR="001A6030" w:rsidRPr="00041174">
        <w:t>Het niet op verzoek aanleveren van de jaarverslagen kan leiden tot uitsluiting van deze aanbesteding</w:t>
      </w:r>
    </w:p>
    <w:p w14:paraId="096D8C59" w14:textId="77777777" w:rsidR="00C177CF" w:rsidRDefault="00C177CF" w:rsidP="004742F2"/>
    <w:p w14:paraId="4AADE1FC" w14:textId="77777777" w:rsidR="00C177CF" w:rsidRDefault="00C177CF" w:rsidP="004742F2">
      <w:r>
        <w:t>De toetsing door de Gemeente van financieel-economische draagkracht zal in ieder geval worden gedaan bij de Inschrijver die voor gunning van de Opdracht in aanmerking komt. De Gemeente zal d</w:t>
      </w:r>
      <w:r w:rsidR="00A41542">
        <w:t xml:space="preserve">e jaarverslagen en accountantsverklaringen </w:t>
      </w:r>
      <w:r>
        <w:t xml:space="preserve">toetsen op de aanwezigheid van een continuïteitsparagraaf. De Gemeente hanteert het uitgangspunt: geen opmerkingen betekent geen bijzonderheden en dat impliceert dat er geen sprake is van specifiek verwachte risico’s. </w:t>
      </w:r>
      <w:r w:rsidR="00F17EBF">
        <w:t xml:space="preserve">De Gemeente behoudt echter de bevoegdheid zelfstandig de gegevens te beoordelen. </w:t>
      </w:r>
      <w:r>
        <w:t>Indien er wel opmerkingen door de accountant zijn gemaakt, dan dient de Inschrijver aan te geven welke maatregelen zijn getroffen om eventuele risico’s te beperken of te voorkomen. Deze maatregelen dienen dan zodanig te zijn geborgd dat de Gemeente de Opdrachtnemer tijdens de uitvoering van de Opdracht op die maatregelen kan aanspreken. Wanneer twee of meer partijen als een Combinatie inschrijven, geldt voor elke partij afzonderlijk deze eis.</w:t>
      </w:r>
    </w:p>
    <w:p w14:paraId="0BC36E78" w14:textId="77777777" w:rsidR="00C177CF" w:rsidRDefault="00C177CF" w:rsidP="004742F2"/>
    <w:p w14:paraId="6371B6FA" w14:textId="66E88028" w:rsidR="00C177CF" w:rsidRDefault="00C177CF" w:rsidP="00D44AC0">
      <w:pPr>
        <w:pStyle w:val="Kop4"/>
      </w:pPr>
      <w:r>
        <w:t xml:space="preserve">Verzekering </w:t>
      </w:r>
    </w:p>
    <w:p w14:paraId="57A4563E" w14:textId="3388DD52" w:rsidR="006B4CF3" w:rsidRDefault="006B4CF3" w:rsidP="006B4CF3">
      <w:r>
        <w:t xml:space="preserve">Inschrijver dient binnen 7 kalenderdagen na het eerste verzoek van de Gemeente aan te tonen dat hij een marktconforme en adequate product- en </w:t>
      </w:r>
      <w:proofErr w:type="spellStart"/>
      <w:r>
        <w:t>bedrijfsaansprakelijheidsverzekering</w:t>
      </w:r>
      <w:proofErr w:type="spellEnd"/>
      <w:r>
        <w:t xml:space="preserve"> heeft afgesloten bij een gerenommeerde verzekeringsmaatschappij welke de van toepassing zijnde voorwaarden niet uitsluit. Deze verzekering heeft een minimale dekking van </w:t>
      </w:r>
      <w:r w:rsidRPr="00D82D6D">
        <w:t>€ 2.500.000</w:t>
      </w:r>
      <w:r>
        <w:t xml:space="preserve"> per gebeurtenis, waarbij het eigen risico niet hoger mag zijn dan </w:t>
      </w:r>
      <w:r w:rsidRPr="00D82D6D">
        <w:t>€ 10.000</w:t>
      </w:r>
      <w:r>
        <w:t xml:space="preserve">. Deze polis dient in ieder geval tweemaal per jaar een uitbetaling ter hoogte van </w:t>
      </w:r>
      <w:r w:rsidRPr="00D82D6D">
        <w:t>€ 2.500.000,-</w:t>
      </w:r>
      <w:r>
        <w:t xml:space="preserve"> toe te staan. Indien de Inschrijver niet voldoet aan bovenstaande eisen dient hij een offerte van zijn verzekeringsmaatschappij toe te voegen waarin deze aangeeft in geval van Gunning van de Opdracht de dekking te verhogen of de voorwaarden te veranderen. Het is niet noodzakelijk dat een Combinatie als Combinatie verzekerd is, op voorwaarde dat de afzonderlijke partijen aan het samenwerkingsverband wel zoals geëist verzekerd zijn. Het </w:t>
      </w:r>
      <w:proofErr w:type="spellStart"/>
      <w:r>
        <w:t>polisblad</w:t>
      </w:r>
      <w:proofErr w:type="spellEnd"/>
      <w:r>
        <w:t xml:space="preserve"> (indien van toepassing </w:t>
      </w:r>
      <w:r>
        <w:lastRenderedPageBreak/>
        <w:t>voorzien van een offerte van de verzekeringsmaatschappij) van de verzekeringsmaatschappij dient binnen 7 kalenderdagen na eerste verzoek te worden overlegd.</w:t>
      </w:r>
    </w:p>
    <w:p w14:paraId="249F50C2" w14:textId="77777777" w:rsidR="00407F72" w:rsidRDefault="00407F72" w:rsidP="006B4CF3"/>
    <w:p w14:paraId="45BF4A8C" w14:textId="6F1F37B3" w:rsidR="00C177CF" w:rsidRDefault="00C177CF" w:rsidP="00D316FE">
      <w:pPr>
        <w:pStyle w:val="Kop3"/>
        <w:numPr>
          <w:ilvl w:val="2"/>
          <w:numId w:val="4"/>
        </w:numPr>
        <w:spacing w:line="280" w:lineRule="atLeast"/>
        <w:ind w:left="709" w:hanging="709"/>
      </w:pPr>
      <w:r>
        <w:t>Technische bekwaamheid</w:t>
      </w:r>
    </w:p>
    <w:p w14:paraId="569BB32D" w14:textId="77777777" w:rsidR="00C177CF" w:rsidRDefault="00C177CF" w:rsidP="004742F2"/>
    <w:p w14:paraId="2E35A8C7" w14:textId="5A626850" w:rsidR="00C177CF" w:rsidRDefault="00C177CF" w:rsidP="005A1739">
      <w:pPr>
        <w:pStyle w:val="Kop4"/>
      </w:pPr>
      <w:r>
        <w:t>Referenties</w:t>
      </w:r>
    </w:p>
    <w:p w14:paraId="7B50EA99" w14:textId="460E76DF" w:rsidR="00C177CF" w:rsidRPr="004742F2" w:rsidRDefault="00C177CF" w:rsidP="003A2A84">
      <w:r>
        <w:t xml:space="preserve">De Inschrijver dient aan te tonen dat hij over voldoende deskundigheid en ervaring beschikt met betrekking tot de </w:t>
      </w:r>
      <w:r w:rsidRPr="004742F2">
        <w:t xml:space="preserve">Opdracht. Voor het uitvoeren van de Opdracht dient de Inschrijver over de volgende Kerncompetenties te beschikken:  </w:t>
      </w:r>
    </w:p>
    <w:p w14:paraId="3C4EF17E" w14:textId="77777777" w:rsidR="00C177CF" w:rsidRPr="004742F2" w:rsidRDefault="00C177CF" w:rsidP="004742F2"/>
    <w:tbl>
      <w:tblPr>
        <w:tblStyle w:val="Tabelraster1"/>
        <w:tblW w:w="8359" w:type="dxa"/>
        <w:tblLayout w:type="fixed"/>
        <w:tblLook w:val="00A0" w:firstRow="1" w:lastRow="0" w:firstColumn="1" w:lastColumn="0" w:noHBand="0" w:noVBand="0"/>
      </w:tblPr>
      <w:tblGrid>
        <w:gridCol w:w="1093"/>
        <w:gridCol w:w="7266"/>
      </w:tblGrid>
      <w:tr w:rsidR="00276203" w:rsidRPr="004742F2" w14:paraId="24E8B4AE" w14:textId="77777777" w:rsidTr="00276203">
        <w:trPr>
          <w:trHeight w:val="412"/>
        </w:trPr>
        <w:tc>
          <w:tcPr>
            <w:tcW w:w="1093" w:type="dxa"/>
          </w:tcPr>
          <w:p w14:paraId="3B93441E" w14:textId="77777777" w:rsidR="00276203" w:rsidRPr="00407F72" w:rsidRDefault="00276203" w:rsidP="00D36593">
            <w:pPr>
              <w:rPr>
                <w:rFonts w:cs="Arial"/>
                <w:b/>
                <w:lang w:val="nl-NL"/>
              </w:rPr>
            </w:pPr>
            <w:r w:rsidRPr="00C05A0C">
              <w:rPr>
                <w:lang w:val="nl-NL"/>
              </w:rPr>
              <w:tab/>
            </w:r>
          </w:p>
        </w:tc>
        <w:tc>
          <w:tcPr>
            <w:tcW w:w="7266" w:type="dxa"/>
          </w:tcPr>
          <w:p w14:paraId="1BA90878" w14:textId="77777777" w:rsidR="00276203" w:rsidRPr="004742F2" w:rsidRDefault="00276203" w:rsidP="00C25DEB">
            <w:pPr>
              <w:rPr>
                <w:rFonts w:cs="Arial"/>
                <w:b/>
              </w:rPr>
            </w:pPr>
            <w:proofErr w:type="spellStart"/>
            <w:r w:rsidRPr="004742F2">
              <w:rPr>
                <w:rFonts w:cs="Arial"/>
                <w:b/>
              </w:rPr>
              <w:t>Kerncompetentie</w:t>
            </w:r>
            <w:proofErr w:type="spellEnd"/>
          </w:p>
          <w:p w14:paraId="3EB6A7B4" w14:textId="77777777" w:rsidR="00276203" w:rsidRPr="004742F2" w:rsidRDefault="00276203" w:rsidP="00407F72">
            <w:pPr>
              <w:jc w:val="center"/>
              <w:rPr>
                <w:rFonts w:cs="Arial"/>
                <w:b/>
              </w:rPr>
            </w:pPr>
          </w:p>
        </w:tc>
      </w:tr>
      <w:tr w:rsidR="00276203" w:rsidRPr="004742F2" w14:paraId="591AED28" w14:textId="77777777" w:rsidTr="00C25DEB">
        <w:trPr>
          <w:trHeight w:val="167"/>
        </w:trPr>
        <w:tc>
          <w:tcPr>
            <w:tcW w:w="1093" w:type="dxa"/>
          </w:tcPr>
          <w:p w14:paraId="0E683D1F" w14:textId="77777777" w:rsidR="00276203" w:rsidRPr="004742F2" w:rsidRDefault="00276203" w:rsidP="00D36593">
            <w:pPr>
              <w:jc w:val="both"/>
              <w:rPr>
                <w:rFonts w:cs="Arial"/>
              </w:rPr>
            </w:pPr>
            <w:r w:rsidRPr="004742F2">
              <w:rPr>
                <w:rFonts w:cs="Arial"/>
              </w:rPr>
              <w:t>1</w:t>
            </w:r>
          </w:p>
        </w:tc>
        <w:tc>
          <w:tcPr>
            <w:tcW w:w="7266" w:type="dxa"/>
          </w:tcPr>
          <w:p w14:paraId="4FFD93CB" w14:textId="21A74135" w:rsidR="00276203" w:rsidRPr="0013000D" w:rsidRDefault="005E3425" w:rsidP="00D36593">
            <w:pPr>
              <w:jc w:val="both"/>
              <w:rPr>
                <w:rFonts w:cs="Arial"/>
                <w:lang w:val="nl-NL"/>
              </w:rPr>
            </w:pPr>
            <w:r w:rsidRPr="00EE5DC1">
              <w:rPr>
                <w:lang w:val="nl-NL"/>
              </w:rPr>
              <w:t xml:space="preserve">In de afgelopen 3 jaar </w:t>
            </w:r>
            <w:r w:rsidR="001C10B8">
              <w:rPr>
                <w:lang w:val="nl-NL"/>
              </w:rPr>
              <w:t xml:space="preserve">(gerekend vanaf de datum van publicatie van deze Aanbesteding) </w:t>
            </w:r>
            <w:r w:rsidRPr="00EE5DC1">
              <w:rPr>
                <w:lang w:val="nl-NL"/>
              </w:rPr>
              <w:t>ervaring met de productie</w:t>
            </w:r>
            <w:r w:rsidR="001C10B8">
              <w:rPr>
                <w:lang w:val="nl-NL"/>
              </w:rPr>
              <w:t>,</w:t>
            </w:r>
            <w:r w:rsidRPr="00EE5DC1">
              <w:rPr>
                <w:lang w:val="nl-NL"/>
              </w:rPr>
              <w:t xml:space="preserve"> levering </w:t>
            </w:r>
            <w:r w:rsidR="001C10B8">
              <w:rPr>
                <w:lang w:val="nl-NL"/>
              </w:rPr>
              <w:t xml:space="preserve">en plaatsing </w:t>
            </w:r>
            <w:r w:rsidRPr="00EE5DC1">
              <w:rPr>
                <w:lang w:val="nl-NL"/>
              </w:rPr>
              <w:t xml:space="preserve">van minimaal één bouwwerk vergelijkbaar met het door </w:t>
            </w:r>
            <w:r w:rsidR="001C10B8">
              <w:rPr>
                <w:lang w:val="nl-NL"/>
              </w:rPr>
              <w:t>de Opdrach</w:t>
            </w:r>
            <w:r w:rsidR="007D765E">
              <w:rPr>
                <w:lang w:val="nl-NL"/>
              </w:rPr>
              <w:t>t</w:t>
            </w:r>
            <w:r w:rsidR="001C10B8">
              <w:rPr>
                <w:lang w:val="nl-NL"/>
              </w:rPr>
              <w:t>gever</w:t>
            </w:r>
            <w:r w:rsidRPr="00EE5DC1">
              <w:rPr>
                <w:lang w:val="nl-NL"/>
              </w:rPr>
              <w:t xml:space="preserve"> gevraagde qua complexiteit en techniek en die voldoet aan de B</w:t>
            </w:r>
            <w:r w:rsidR="001C10B8">
              <w:rPr>
                <w:lang w:val="nl-NL"/>
              </w:rPr>
              <w:t>ENG</w:t>
            </w:r>
            <w:r w:rsidRPr="00EE5DC1">
              <w:rPr>
                <w:lang w:val="nl-NL"/>
              </w:rPr>
              <w:t xml:space="preserve"> 2021 eisen, waarbij de opgegeven referentie door </w:t>
            </w:r>
            <w:r w:rsidR="001C10B8">
              <w:rPr>
                <w:lang w:val="nl-NL"/>
              </w:rPr>
              <w:t>de Opdrachtgever</w:t>
            </w:r>
            <w:r w:rsidRPr="00EE5DC1">
              <w:rPr>
                <w:lang w:val="nl-NL"/>
              </w:rPr>
              <w:t xml:space="preserve"> eenvoudig is te verifiëren</w:t>
            </w:r>
            <w:r>
              <w:rPr>
                <w:lang w:val="nl-NL"/>
              </w:rPr>
              <w:t>.</w:t>
            </w:r>
          </w:p>
        </w:tc>
      </w:tr>
    </w:tbl>
    <w:p w14:paraId="6AE68542" w14:textId="77777777" w:rsidR="00C177CF" w:rsidRPr="004742F2" w:rsidRDefault="00C177CF" w:rsidP="004742F2"/>
    <w:p w14:paraId="1C67E94B" w14:textId="634E5397" w:rsidR="00497AB9" w:rsidRDefault="00497AB9" w:rsidP="00497AB9">
      <w:r>
        <w:t xml:space="preserve">De Inschrijver dient reeds bij Inschrijving (middels het </w:t>
      </w:r>
      <w:r w:rsidR="00E4291A">
        <w:t xml:space="preserve">modelformulier </w:t>
      </w:r>
      <w:r w:rsidR="00A72ABD">
        <w:t xml:space="preserve">referentieopdracht </w:t>
      </w:r>
      <w:r w:rsidRPr="00110229">
        <w:t>in bijlage</w:t>
      </w:r>
      <w:r w:rsidR="00407F72" w:rsidRPr="00110229">
        <w:t xml:space="preserve"> </w:t>
      </w:r>
      <w:r w:rsidR="008B4A88" w:rsidRPr="00110229">
        <w:t>7</w:t>
      </w:r>
      <w:r w:rsidRPr="00110229">
        <w:t xml:space="preserve">) aan te tonen dat </w:t>
      </w:r>
      <w:r w:rsidR="00EC0FB7">
        <w:t>de Inschrijver</w:t>
      </w:r>
      <w:r w:rsidRPr="00110229">
        <w:t xml:space="preserve"> over</w:t>
      </w:r>
      <w:r w:rsidR="00E4291A" w:rsidRPr="00110229">
        <w:t xml:space="preserve"> </w:t>
      </w:r>
      <w:r w:rsidRPr="00110229">
        <w:t>voldoende deskundigheid en ervaring beschikt met betrekking tot</w:t>
      </w:r>
      <w:r>
        <w:t xml:space="preserve"> de Opdracht door middel van</w:t>
      </w:r>
      <w:r w:rsidR="00276203">
        <w:t xml:space="preserve"> </w:t>
      </w:r>
      <w:r>
        <w:t>Kerncompetentie. Voor elk van de Kerncompetentie geldt:</w:t>
      </w:r>
    </w:p>
    <w:p w14:paraId="476E74A7" w14:textId="77777777" w:rsidR="00497AB9" w:rsidRDefault="00497AB9" w:rsidP="00497AB9"/>
    <w:p w14:paraId="5D51DDA7" w14:textId="46323DE1" w:rsidR="00497AB9" w:rsidRDefault="00497AB9" w:rsidP="00854820">
      <w:pPr>
        <w:pStyle w:val="Lijstalinea"/>
        <w:numPr>
          <w:ilvl w:val="0"/>
          <w:numId w:val="17"/>
        </w:numPr>
      </w:pPr>
      <w:r>
        <w:t>De Kerncompetentie is aantoonbaar middels een opdracht die in de laatste 3 (drie) jaar, terug te rekenen vanaf datum publicatie van de Aanbesteding</w:t>
      </w:r>
      <w:r w:rsidR="00846428">
        <w:t>.</w:t>
      </w:r>
    </w:p>
    <w:p w14:paraId="107CAF57" w14:textId="1E908573" w:rsidR="00846428" w:rsidRDefault="00846428" w:rsidP="00854820">
      <w:pPr>
        <w:pStyle w:val="Lijstalinea"/>
        <w:numPr>
          <w:ilvl w:val="0"/>
          <w:numId w:val="17"/>
        </w:numPr>
      </w:pPr>
      <w:r>
        <w:t xml:space="preserve">De uitvoering van de opdracht dient voldoende zijn te beoordeeld te zijn door de betreffende opdrachtgever. De </w:t>
      </w:r>
      <w:r w:rsidR="002464D1">
        <w:t>G</w:t>
      </w:r>
      <w:r>
        <w:t xml:space="preserve">emeente kan een referentiecheck uitvoeren om hier een controle op uit te voeren, de ingediende referentie dient hiermee akkoord te zijn. </w:t>
      </w:r>
    </w:p>
    <w:p w14:paraId="1B95ED42" w14:textId="77777777" w:rsidR="00846428" w:rsidRDefault="00497AB9" w:rsidP="00854820">
      <w:pPr>
        <w:pStyle w:val="Lijstalinea"/>
        <w:numPr>
          <w:ilvl w:val="0"/>
          <w:numId w:val="17"/>
        </w:numPr>
      </w:pPr>
      <w:r>
        <w:t>Korte beschrijving van de opdracht waaruit duidelijk de Kerncompetentie blijkt in maximaal 250 woorden</w:t>
      </w:r>
      <w:r w:rsidR="00846428">
        <w:t xml:space="preserve"> </w:t>
      </w:r>
      <w:r>
        <w:t>(de woorden na de eerste 250 woorden worden niet gelezen). Uit deze gegevens moet blijken dat</w:t>
      </w:r>
      <w:r w:rsidR="00846428">
        <w:t xml:space="preserve"> </w:t>
      </w:r>
      <w:r>
        <w:t>Inschrijver over de gevraagde Kerncompetentie beschikt voor de gevraagde dienstverlening. Onvolledige of</w:t>
      </w:r>
      <w:r w:rsidR="00846428">
        <w:t xml:space="preserve"> </w:t>
      </w:r>
      <w:r>
        <w:t>te summiere beschrijving van de opdracht is geheel voor rekening van Inschrijver. Herstel van een</w:t>
      </w:r>
      <w:r w:rsidR="00846428">
        <w:t xml:space="preserve"> </w:t>
      </w:r>
      <w:r>
        <w:t>onvolledige of te summiere beschrijving in de vorm van een nieuwe schriftelijke uitleg van maximaal 250</w:t>
      </w:r>
      <w:r w:rsidR="00846428">
        <w:t xml:space="preserve"> </w:t>
      </w:r>
      <w:r>
        <w:t>woorden is niet toegestaan.</w:t>
      </w:r>
    </w:p>
    <w:p w14:paraId="0FE8DD99" w14:textId="1CE08261" w:rsidR="00497AB9" w:rsidRDefault="00497AB9" w:rsidP="00854820">
      <w:pPr>
        <w:pStyle w:val="Lijstalinea"/>
        <w:numPr>
          <w:ilvl w:val="0"/>
          <w:numId w:val="17"/>
        </w:numPr>
      </w:pPr>
      <w:r>
        <w:t xml:space="preserve">Per Kerncompetentie verstrekt Inschrijver maximaal </w:t>
      </w:r>
      <w:r w:rsidR="009B708E">
        <w:t>één (</w:t>
      </w:r>
      <w:r>
        <w:t>1</w:t>
      </w:r>
      <w:r w:rsidR="009B708E">
        <w:t>)</w:t>
      </w:r>
      <w:r>
        <w:t xml:space="preserve"> referentie.</w:t>
      </w:r>
    </w:p>
    <w:p w14:paraId="1FC254ED" w14:textId="7EAD9CC2" w:rsidR="00846428" w:rsidRDefault="00497AB9" w:rsidP="00854820">
      <w:pPr>
        <w:pStyle w:val="Lijstalinea"/>
        <w:numPr>
          <w:ilvl w:val="0"/>
          <w:numId w:val="17"/>
        </w:numPr>
      </w:pPr>
      <w:r>
        <w:t>Inschrijver gebruikt zo veel referenties (dus ingevulde formats) als nodig is om alle Kerncompetentie</w:t>
      </w:r>
      <w:r w:rsidR="00846428">
        <w:t xml:space="preserve"> </w:t>
      </w:r>
      <w:r>
        <w:t>aan te tonen. Eén referentie kan meerdere Kerncompetentie aantonen, maar het is niet toegestaan om</w:t>
      </w:r>
      <w:r w:rsidR="00846428">
        <w:t xml:space="preserve"> </w:t>
      </w:r>
      <w:r>
        <w:t>meerdere referenties te gebruiken om één Kerncompetentie aan te tonen.</w:t>
      </w:r>
      <w:r w:rsidR="00846428">
        <w:t xml:space="preserve"> </w:t>
      </w:r>
    </w:p>
    <w:p w14:paraId="712F32AC" w14:textId="77777777" w:rsidR="00846428" w:rsidRDefault="00497AB9" w:rsidP="00854820">
      <w:pPr>
        <w:pStyle w:val="Lijstalinea"/>
        <w:numPr>
          <w:ilvl w:val="0"/>
          <w:numId w:val="17"/>
        </w:numPr>
      </w:pPr>
      <w:r>
        <w:t>De referentie mag niet afkomstig zijn van de eigen organisatie van de Inschrijver of een andere</w:t>
      </w:r>
      <w:r w:rsidR="00846428">
        <w:t xml:space="preserve"> </w:t>
      </w:r>
      <w:r>
        <w:t>organisatie binnen de holding of de moedermaatschappij.</w:t>
      </w:r>
      <w:r w:rsidR="00846428">
        <w:t xml:space="preserve"> </w:t>
      </w:r>
    </w:p>
    <w:p w14:paraId="1278B371" w14:textId="57DA6A5C" w:rsidR="00497AB9" w:rsidRDefault="00497AB9" w:rsidP="00854820">
      <w:pPr>
        <w:pStyle w:val="Lijstalinea"/>
        <w:numPr>
          <w:ilvl w:val="0"/>
          <w:numId w:val="17"/>
        </w:numPr>
      </w:pPr>
      <w:r>
        <w:t xml:space="preserve">Een Onderneming (een Inschrijver, een </w:t>
      </w:r>
      <w:proofErr w:type="spellStart"/>
      <w:r>
        <w:t>combinant</w:t>
      </w:r>
      <w:proofErr w:type="spellEnd"/>
      <w:r>
        <w:t xml:space="preserve"> of een derde) kan zich slechts beroepen op de (in</w:t>
      </w:r>
      <w:r w:rsidR="00846428">
        <w:t xml:space="preserve"> </w:t>
      </w:r>
      <w:r>
        <w:t xml:space="preserve">samenwerkingsverband) opgedane ervaring indien de onderneming de </w:t>
      </w:r>
      <w:r>
        <w:lastRenderedPageBreak/>
        <w:t>werkzaamheden waarop de</w:t>
      </w:r>
      <w:r w:rsidR="00846428">
        <w:t xml:space="preserve"> </w:t>
      </w:r>
      <w:r>
        <w:t>technische bekwaamheid berust daadwerkelijk zelf heeft verricht.</w:t>
      </w:r>
    </w:p>
    <w:p w14:paraId="0EABE29D" w14:textId="06368695" w:rsidR="00497AB9" w:rsidRDefault="00497AB9" w:rsidP="00854820">
      <w:pPr>
        <w:pStyle w:val="Lijstalinea"/>
        <w:numPr>
          <w:ilvl w:val="0"/>
          <w:numId w:val="17"/>
        </w:numPr>
      </w:pPr>
      <w:r>
        <w:t>De Gemeente behoudt zich uitdrukkelijk het recht voor om aan hem overgelegde informatie, gegevens</w:t>
      </w:r>
      <w:r w:rsidR="00846428">
        <w:t xml:space="preserve"> </w:t>
      </w:r>
      <w:r>
        <w:t>en bescheiden (op juistheid) te (laten) controleren en te (laten) verifiëren. De Inschrijver is verplicht</w:t>
      </w:r>
      <w:r w:rsidR="00846428">
        <w:t xml:space="preserve"> </w:t>
      </w:r>
      <w:r>
        <w:t>hieraan zijn medewerking te verlenen.</w:t>
      </w:r>
    </w:p>
    <w:p w14:paraId="189AEB14" w14:textId="23E97765" w:rsidR="00C177CF" w:rsidRDefault="00C177CF" w:rsidP="00B45F92">
      <w:pPr>
        <w:spacing w:line="240" w:lineRule="auto"/>
      </w:pPr>
    </w:p>
    <w:p w14:paraId="6BD3175B" w14:textId="3B07936A" w:rsidR="00C177CF" w:rsidRPr="00D41957" w:rsidRDefault="00C177CF" w:rsidP="009673C6">
      <w:pPr>
        <w:pStyle w:val="Kop1"/>
        <w:rPr>
          <w:i/>
        </w:rPr>
      </w:pPr>
      <w:bookmarkStart w:id="32" w:name="_Toc208850687"/>
      <w:bookmarkStart w:id="33" w:name="_Toc466298592"/>
      <w:r>
        <w:t>Programma van Eisen</w:t>
      </w:r>
      <w:bookmarkEnd w:id="32"/>
      <w:r>
        <w:t xml:space="preserve"> </w:t>
      </w:r>
    </w:p>
    <w:p w14:paraId="1C33FF9D" w14:textId="77777777" w:rsidR="00C177CF" w:rsidRPr="004742F2" w:rsidRDefault="00C177CF" w:rsidP="004742F2"/>
    <w:p w14:paraId="60CD3FF5" w14:textId="59CF7716" w:rsidR="00321C68" w:rsidRDefault="00C177CF" w:rsidP="00FC1EBB">
      <w:r>
        <w:t>De Inschrijving dient te voldoen aan</w:t>
      </w:r>
      <w:r w:rsidR="00B05344">
        <w:t xml:space="preserve"> de</w:t>
      </w:r>
      <w:r>
        <w:t xml:space="preserve"> minimum eisen</w:t>
      </w:r>
      <w:r w:rsidR="00E17B6A">
        <w:t xml:space="preserve"> die zijn gesteld in het Programma van </w:t>
      </w:r>
      <w:r w:rsidR="00E17B6A" w:rsidRPr="00110229">
        <w:t>Eisen</w:t>
      </w:r>
      <w:r w:rsidR="00B05344" w:rsidRPr="00110229">
        <w:t xml:space="preserve"> (Bijlage </w:t>
      </w:r>
      <w:r w:rsidR="008B4A88" w:rsidRPr="00110229">
        <w:t>1</w:t>
      </w:r>
      <w:r w:rsidR="00B05344" w:rsidRPr="00110229">
        <w:t>)</w:t>
      </w:r>
      <w:r w:rsidRPr="00110229">
        <w:t>. Indien</w:t>
      </w:r>
      <w:r>
        <w:t xml:space="preserve"> de Inschrijver niet aan deze Eisen voldoet neemt de Gemeente de </w:t>
      </w:r>
      <w:r w:rsidR="00F17EBF">
        <w:t>Inschrijving</w:t>
      </w:r>
      <w:r>
        <w:t xml:space="preserve"> niet in beoordeling. Eisen zijn dus minimum randvoorwaarden waaraan de Inschrijving dient te voldoen om de Inschrijving te kunnen beoordelen. </w:t>
      </w:r>
    </w:p>
    <w:p w14:paraId="3E8F4D3E" w14:textId="77777777" w:rsidR="00C177CF" w:rsidRDefault="00C177CF" w:rsidP="00FC1EBB"/>
    <w:p w14:paraId="1A9318B8" w14:textId="77777777" w:rsidR="009673C6" w:rsidRDefault="009673C6" w:rsidP="009673C6">
      <w:pPr>
        <w:pStyle w:val="Kop2"/>
      </w:pPr>
      <w:bookmarkStart w:id="34" w:name="_Toc208850688"/>
      <w:r>
        <w:t>Evaluatie van de Opdracht</w:t>
      </w:r>
      <w:bookmarkEnd w:id="34"/>
    </w:p>
    <w:p w14:paraId="53C567CD" w14:textId="3AFFE159" w:rsidR="00DF47E5" w:rsidRDefault="00092B42" w:rsidP="009673C6">
      <w:r w:rsidRPr="00092B42">
        <w:t>De Gemeente zal bij de uitvoering van deze Opdracht de resultaten en de overige prestaties van Opdrachtnemer evalueren. De Gemeente legt de frequentie en de wijze waarop de metingen zullen plaatsvinden vast in de Overeenkomst. In ieder geval zal er een eindevaluatie van de Opdracht door de Gemeente plaatsvinden bij het eindigen van de Opdracht.</w:t>
      </w:r>
    </w:p>
    <w:p w14:paraId="30E13E9C" w14:textId="2A78A8BF" w:rsidR="00092B42" w:rsidRDefault="00DF47E5" w:rsidP="00DF47E5">
      <w:pPr>
        <w:spacing w:line="240" w:lineRule="auto"/>
      </w:pPr>
      <w:r>
        <w:br w:type="page"/>
      </w:r>
    </w:p>
    <w:p w14:paraId="65DF6442" w14:textId="27EE8098" w:rsidR="00C177CF" w:rsidRDefault="00C177CF" w:rsidP="00FC1EBB">
      <w:pPr>
        <w:pStyle w:val="Kop1"/>
      </w:pPr>
      <w:bookmarkStart w:id="35" w:name="_Toc208850689"/>
      <w:r>
        <w:lastRenderedPageBreak/>
        <w:t>Beoordeling van de Inschrijving</w:t>
      </w:r>
      <w:bookmarkEnd w:id="35"/>
    </w:p>
    <w:p w14:paraId="452646A9" w14:textId="77777777" w:rsidR="00781E91" w:rsidRDefault="00781E91" w:rsidP="004742F2"/>
    <w:p w14:paraId="6871AC17" w14:textId="77777777" w:rsidR="00C177CF" w:rsidRDefault="00C177CF" w:rsidP="00905CEA">
      <w:pPr>
        <w:pStyle w:val="Kop2"/>
      </w:pPr>
      <w:bookmarkStart w:id="36" w:name="_Toc208850690"/>
      <w:r>
        <w:t>Gunningscriteri</w:t>
      </w:r>
      <w:r w:rsidR="00781E91">
        <w:t>um</w:t>
      </w:r>
      <w:bookmarkEnd w:id="36"/>
    </w:p>
    <w:p w14:paraId="3D995C56" w14:textId="4C2691CD" w:rsidR="00D35E7C" w:rsidRDefault="00D35E7C" w:rsidP="00D35E7C">
      <w:r>
        <w:t xml:space="preserve">De Gemeente beoordeelt op de economisch meest voordelige inschrijving. Voor deze aanbesteding wordt de economisch meest voordelige inschrijving bepaald op basis van prijs en een kwaliteitscriterium in de vorm van de CO2 prestatieladder. Aangezien dit feitelijk een gunning op laagste prijs betreft, </w:t>
      </w:r>
      <w:r w:rsidR="00BD4370">
        <w:t>heeft de Aanbesteder reeds een motivering</w:t>
      </w:r>
      <w:r w:rsidR="00601EAD">
        <w:t xml:space="preserve"> hiervoor gegeven</w:t>
      </w:r>
      <w:r w:rsidR="00055A54">
        <w:t xml:space="preserve"> in </w:t>
      </w:r>
      <w:r w:rsidR="008566AA">
        <w:t>artikel 3.4.2</w:t>
      </w:r>
      <w:r w:rsidR="00B81840">
        <w:t>.</w:t>
      </w:r>
      <w:r w:rsidR="008566AA">
        <w:t xml:space="preserve"> van deze Leidraad.</w:t>
      </w:r>
    </w:p>
    <w:p w14:paraId="4FB6B584" w14:textId="77777777" w:rsidR="00273EBA" w:rsidRDefault="00273EBA" w:rsidP="00273EBA">
      <w:pPr>
        <w:pStyle w:val="Kop3"/>
      </w:pPr>
      <w:bookmarkStart w:id="37" w:name="_Toc164327990"/>
      <w:r>
        <w:t>Inschrijfsom</w:t>
      </w:r>
      <w:bookmarkEnd w:id="37"/>
    </w:p>
    <w:p w14:paraId="2F5E58D4" w14:textId="042A83AA" w:rsidR="00273EBA" w:rsidRDefault="00273EBA" w:rsidP="00273EBA">
      <w:r>
        <w:t xml:space="preserve">De inschrijvingssom wordt berekend op basis van </w:t>
      </w:r>
      <w:r w:rsidR="00AD25B6">
        <w:t xml:space="preserve">het </w:t>
      </w:r>
      <w:r w:rsidR="0032423F">
        <w:t xml:space="preserve">ingevulde </w:t>
      </w:r>
      <w:r w:rsidR="00110229" w:rsidRPr="00911F86">
        <w:t>inschrij</w:t>
      </w:r>
      <w:r w:rsidR="00D62CF0">
        <w:t>vings</w:t>
      </w:r>
      <w:r w:rsidR="00110229" w:rsidRPr="00911F86">
        <w:t xml:space="preserve">biljet </w:t>
      </w:r>
      <w:r w:rsidR="00BD5999" w:rsidRPr="00D62CF0">
        <w:t>(Bijlage</w:t>
      </w:r>
      <w:r w:rsidR="008B4A88" w:rsidRPr="00D62CF0">
        <w:t xml:space="preserve"> 6</w:t>
      </w:r>
      <w:r w:rsidR="00BD5999" w:rsidRPr="00D62CF0">
        <w:t>)</w:t>
      </w:r>
      <w:r w:rsidR="000E548D" w:rsidRPr="00911F86">
        <w:t>.</w:t>
      </w:r>
      <w:r w:rsidR="000E548D">
        <w:t xml:space="preserve"> </w:t>
      </w:r>
    </w:p>
    <w:p w14:paraId="0F54F04D" w14:textId="33A73C5C" w:rsidR="000E548D" w:rsidRPr="000E548D" w:rsidRDefault="000E548D" w:rsidP="000E548D">
      <w:r w:rsidRPr="000E548D">
        <w:t xml:space="preserve">LET WEL: Het is niet toegestaan om per item irreële prijzen aan te bieden, dat wil zeggen een prijs van € 0,- of negatieve prijzen aan te bieden, op straffe van mogelijke uitsluiting van de inschrijving / inschrijver van deze aanbestedingsprocedure. </w:t>
      </w:r>
    </w:p>
    <w:p w14:paraId="17BFF9CE" w14:textId="77777777" w:rsidR="00273EBA" w:rsidRPr="00B629C4" w:rsidRDefault="00273EBA" w:rsidP="00273EBA">
      <w:pPr>
        <w:pStyle w:val="Kop3"/>
      </w:pPr>
      <w:bookmarkStart w:id="38" w:name="_Toc164327991"/>
      <w:r>
        <w:t>CO2-prestatieladder</w:t>
      </w:r>
      <w:bookmarkEnd w:id="38"/>
    </w:p>
    <w:p w14:paraId="3ADF1699" w14:textId="77777777" w:rsidR="00273EBA" w:rsidRDefault="00273EBA" w:rsidP="00273EBA">
      <w:pPr>
        <w:pStyle w:val="Default"/>
        <w:rPr>
          <w:sz w:val="21"/>
          <w:szCs w:val="21"/>
        </w:rPr>
      </w:pPr>
      <w:r>
        <w:rPr>
          <w:sz w:val="21"/>
          <w:szCs w:val="21"/>
        </w:rPr>
        <w:t xml:space="preserve">De aanbesteder heeft gekozen een kader te hanteren, waarbij opdrachtnemers die -bij uitvoering van de overeenkomst/opdracht- invulling geven aan het reduceren van CO2-uitstoot via de CO2-prestatieladder systematiek, een fictieve korting krijgen op de inschrijvingssom. </w:t>
      </w:r>
    </w:p>
    <w:p w14:paraId="21FEC987" w14:textId="549B155B" w:rsidR="00273EBA" w:rsidRDefault="00273EBA" w:rsidP="00273EBA">
      <w:pPr>
        <w:pStyle w:val="Default"/>
        <w:rPr>
          <w:sz w:val="21"/>
          <w:szCs w:val="21"/>
        </w:rPr>
      </w:pPr>
      <w:r>
        <w:rPr>
          <w:sz w:val="21"/>
          <w:szCs w:val="21"/>
        </w:rPr>
        <w:t xml:space="preserve">De inschrijver dient een CO2-ambitieniveau aan te geven op het formulier ‘Verklaring inschrijfformulier ambitieniveau CO2-prestatieladder prestatieladder’. Deze CO2-ambitieniveaus zijn nader beschreven in de vigerende versie van het Handboek CO2-prestatieladder, zoals uitgegeven door de Stichting Klimaatvriendelijk Aanbesteden (SKAO) en is beschikbaar op de website van SKAO. Hoe hoger het aangeboden CO2-ambitieniveau van de inschrijver is, hoe hoger de fictieve korting op de inschrijvingssom. </w:t>
      </w:r>
    </w:p>
    <w:p w14:paraId="799D50AC" w14:textId="77777777" w:rsidR="00DF47E5" w:rsidRDefault="00DF47E5" w:rsidP="00273EBA">
      <w:pPr>
        <w:pStyle w:val="Default"/>
        <w:rPr>
          <w:sz w:val="21"/>
          <w:szCs w:val="21"/>
        </w:rPr>
      </w:pPr>
    </w:p>
    <w:p w14:paraId="46861649" w14:textId="77777777" w:rsidR="00273EBA" w:rsidRDefault="00273EBA" w:rsidP="00273EBA">
      <w:pPr>
        <w:pStyle w:val="Default"/>
        <w:rPr>
          <w:sz w:val="21"/>
          <w:szCs w:val="21"/>
        </w:rPr>
      </w:pPr>
      <w:r>
        <w:rPr>
          <w:sz w:val="21"/>
          <w:szCs w:val="21"/>
        </w:rPr>
        <w:t xml:space="preserve">De CO2-Prestatieladder bestaat uit: </w:t>
      </w:r>
    </w:p>
    <w:p w14:paraId="2111CAFC" w14:textId="77777777" w:rsidR="00273EBA" w:rsidRPr="005A0BCA" w:rsidRDefault="00273EBA" w:rsidP="00273EBA">
      <w:pPr>
        <w:pStyle w:val="Default"/>
        <w:numPr>
          <w:ilvl w:val="0"/>
          <w:numId w:val="38"/>
        </w:numPr>
        <w:spacing w:after="25"/>
        <w:ind w:left="720" w:hanging="360"/>
        <w:rPr>
          <w:sz w:val="21"/>
          <w:szCs w:val="21"/>
        </w:rPr>
      </w:pPr>
      <w:r>
        <w:rPr>
          <w:sz w:val="21"/>
          <w:szCs w:val="21"/>
        </w:rPr>
        <w:t xml:space="preserve">Het aanbestedingsinstrument met het BPKV-criterium CO2-Prestatieladder. Dit betreft een ladder van vijf ambitieniveaus voor CO2-management bij projecten, en daagt organisaties uit om binnen het kader van een project CO2-reductie te realiseren. </w:t>
      </w:r>
    </w:p>
    <w:p w14:paraId="42A4DE91" w14:textId="77777777" w:rsidR="00273EBA" w:rsidRPr="00245CC9" w:rsidRDefault="00273EBA" w:rsidP="00273EBA">
      <w:pPr>
        <w:pStyle w:val="Default"/>
        <w:numPr>
          <w:ilvl w:val="0"/>
          <w:numId w:val="38"/>
        </w:numPr>
        <w:ind w:left="720" w:hanging="360"/>
        <w:rPr>
          <w:sz w:val="21"/>
          <w:szCs w:val="21"/>
        </w:rPr>
      </w:pPr>
      <w:r>
        <w:rPr>
          <w:sz w:val="21"/>
          <w:szCs w:val="21"/>
        </w:rPr>
        <w:t xml:space="preserve">Het certificeringsschema CO2-Prestatieladder. Op basis van dit schema kunnen organisaties een CO2-managementsysteem implementeren. Ook dit betreft een ladder van vijf niveaus die met het CO2-bewust Certificaat als bewijs gecertificeerd kunnen worden. </w:t>
      </w:r>
    </w:p>
    <w:tbl>
      <w:tblPr>
        <w:tblStyle w:val="Tabelraster"/>
        <w:tblpPr w:leftFromText="141" w:rightFromText="141" w:vertAnchor="text" w:horzAnchor="margin" w:tblpY="197"/>
        <w:tblW w:w="6232" w:type="dxa"/>
        <w:tblLayout w:type="fixed"/>
        <w:tblLook w:val="04A0" w:firstRow="1" w:lastRow="0" w:firstColumn="1" w:lastColumn="0" w:noHBand="0" w:noVBand="1"/>
      </w:tblPr>
      <w:tblGrid>
        <w:gridCol w:w="2207"/>
        <w:gridCol w:w="2039"/>
        <w:gridCol w:w="1986"/>
      </w:tblGrid>
      <w:tr w:rsidR="00273EBA" w:rsidRPr="007B6E7F" w14:paraId="7A7927E6" w14:textId="77777777" w:rsidTr="001914E4">
        <w:trPr>
          <w:trHeight w:val="272"/>
        </w:trPr>
        <w:tc>
          <w:tcPr>
            <w:tcW w:w="2207" w:type="dxa"/>
          </w:tcPr>
          <w:p w14:paraId="49FB4348" w14:textId="77777777" w:rsidR="00273EBA" w:rsidRPr="007B6E7F" w:rsidRDefault="00273EBA" w:rsidP="001914E4">
            <w:pPr>
              <w:rPr>
                <w:b/>
                <w:bCs/>
              </w:rPr>
            </w:pPr>
            <w:r w:rsidRPr="007B6E7F">
              <w:rPr>
                <w:b/>
                <w:bCs/>
              </w:rPr>
              <w:t>CO2-prestatieladder</w:t>
            </w:r>
          </w:p>
        </w:tc>
        <w:tc>
          <w:tcPr>
            <w:tcW w:w="2039" w:type="dxa"/>
          </w:tcPr>
          <w:p w14:paraId="4750FC7E" w14:textId="77777777" w:rsidR="00273EBA" w:rsidRPr="007B6E7F" w:rsidRDefault="00273EBA" w:rsidP="001914E4">
            <w:pPr>
              <w:jc w:val="center"/>
              <w:rPr>
                <w:b/>
                <w:bCs/>
              </w:rPr>
            </w:pPr>
            <w:r w:rsidRPr="007B6E7F">
              <w:rPr>
                <w:b/>
                <w:bCs/>
              </w:rPr>
              <w:t>CO2-ambitieniveau</w:t>
            </w:r>
          </w:p>
        </w:tc>
        <w:tc>
          <w:tcPr>
            <w:tcW w:w="1986" w:type="dxa"/>
          </w:tcPr>
          <w:p w14:paraId="08F357BA" w14:textId="77777777" w:rsidR="00273EBA" w:rsidRPr="003C3B06" w:rsidRDefault="00273EBA" w:rsidP="001914E4">
            <w:pPr>
              <w:jc w:val="center"/>
              <w:rPr>
                <w:b/>
                <w:bCs/>
                <w:lang w:val="nl-NL"/>
              </w:rPr>
            </w:pPr>
            <w:r w:rsidRPr="003C3B06">
              <w:rPr>
                <w:b/>
                <w:bCs/>
                <w:lang w:val="nl-NL"/>
              </w:rPr>
              <w:t>Fictieve korting</w:t>
            </w:r>
          </w:p>
        </w:tc>
      </w:tr>
      <w:tr w:rsidR="00273EBA" w:rsidRPr="007B6E7F" w14:paraId="64C2F7C9" w14:textId="77777777" w:rsidTr="001914E4">
        <w:trPr>
          <w:trHeight w:val="359"/>
        </w:trPr>
        <w:tc>
          <w:tcPr>
            <w:tcW w:w="2207" w:type="dxa"/>
            <w:vMerge w:val="restart"/>
          </w:tcPr>
          <w:p w14:paraId="14FC9EA4" w14:textId="77777777" w:rsidR="00273EBA" w:rsidRPr="003C3B06" w:rsidRDefault="00273EBA" w:rsidP="001914E4">
            <w:pPr>
              <w:autoSpaceDE w:val="0"/>
              <w:autoSpaceDN w:val="0"/>
              <w:adjustRightInd w:val="0"/>
              <w:spacing w:line="240" w:lineRule="auto"/>
              <w:rPr>
                <w:rFonts w:cs="Corbel"/>
                <w:color w:val="000000"/>
                <w:lang w:val="nl-NL"/>
              </w:rPr>
            </w:pPr>
            <w:r w:rsidRPr="003C3B06">
              <w:rPr>
                <w:rFonts w:cs="Corbel"/>
                <w:color w:val="000000"/>
                <w:lang w:val="nl-NL"/>
              </w:rPr>
              <w:t>Op welk niveau van de CO2-prestatieladder bent u voornemens om de opdracht uit te voeren?</w:t>
            </w:r>
          </w:p>
          <w:p w14:paraId="3A5EA543" w14:textId="77777777" w:rsidR="00273EBA" w:rsidRPr="003C3B06" w:rsidRDefault="00273EBA" w:rsidP="001914E4">
            <w:pPr>
              <w:rPr>
                <w:lang w:val="nl-NL"/>
              </w:rPr>
            </w:pPr>
          </w:p>
        </w:tc>
        <w:tc>
          <w:tcPr>
            <w:tcW w:w="2039" w:type="dxa"/>
          </w:tcPr>
          <w:p w14:paraId="5BF6D135" w14:textId="77777777" w:rsidR="00273EBA" w:rsidRPr="007B6E7F" w:rsidRDefault="00273EBA" w:rsidP="001914E4">
            <w:pPr>
              <w:jc w:val="center"/>
            </w:pPr>
            <w:r w:rsidRPr="007B6E7F">
              <w:t>Geen</w:t>
            </w:r>
          </w:p>
        </w:tc>
        <w:tc>
          <w:tcPr>
            <w:tcW w:w="1986" w:type="dxa"/>
          </w:tcPr>
          <w:p w14:paraId="26C4BE3D" w14:textId="1C96D45D" w:rsidR="00273EBA" w:rsidRPr="007B6E7F" w:rsidRDefault="00273EBA" w:rsidP="001914E4">
            <w:pPr>
              <w:jc w:val="center"/>
            </w:pPr>
            <w:r w:rsidRPr="007B6E7F">
              <w:t>€</w:t>
            </w:r>
            <w:r w:rsidR="00B436EB">
              <w:t xml:space="preserve"> </w:t>
            </w:r>
            <w:r w:rsidRPr="007B6E7F">
              <w:t>0,-</w:t>
            </w:r>
          </w:p>
        </w:tc>
      </w:tr>
      <w:tr w:rsidR="00273EBA" w:rsidRPr="007B6E7F" w14:paraId="21BD718E" w14:textId="77777777" w:rsidTr="001914E4">
        <w:trPr>
          <w:trHeight w:val="363"/>
        </w:trPr>
        <w:tc>
          <w:tcPr>
            <w:tcW w:w="2207" w:type="dxa"/>
            <w:vMerge/>
          </w:tcPr>
          <w:p w14:paraId="26A8BAC1" w14:textId="77777777" w:rsidR="00273EBA" w:rsidRPr="007B6E7F" w:rsidRDefault="00273EBA" w:rsidP="001914E4"/>
        </w:tc>
        <w:tc>
          <w:tcPr>
            <w:tcW w:w="2039" w:type="dxa"/>
          </w:tcPr>
          <w:p w14:paraId="321144B2" w14:textId="77777777" w:rsidR="00273EBA" w:rsidRPr="007B6E7F" w:rsidRDefault="00273EBA" w:rsidP="001914E4">
            <w:pPr>
              <w:jc w:val="center"/>
            </w:pPr>
            <w:proofErr w:type="spellStart"/>
            <w:r w:rsidRPr="007B6E7F">
              <w:t>Niveau</w:t>
            </w:r>
            <w:proofErr w:type="spellEnd"/>
            <w:r w:rsidRPr="007B6E7F">
              <w:t xml:space="preserve"> 1</w:t>
            </w:r>
          </w:p>
        </w:tc>
        <w:tc>
          <w:tcPr>
            <w:tcW w:w="1986" w:type="dxa"/>
          </w:tcPr>
          <w:p w14:paraId="5B853E8C" w14:textId="759681EF" w:rsidR="00273EBA" w:rsidRPr="007B6E7F" w:rsidRDefault="00273EBA" w:rsidP="001914E4">
            <w:pPr>
              <w:jc w:val="center"/>
            </w:pPr>
            <w:r w:rsidRPr="007B6E7F">
              <w:t>€</w:t>
            </w:r>
            <w:r w:rsidR="00B436EB">
              <w:t xml:space="preserve"> </w:t>
            </w:r>
            <w:r w:rsidR="00243FDE">
              <w:t>12</w:t>
            </w:r>
            <w:r w:rsidRPr="007B6E7F">
              <w:t>.000,-</w:t>
            </w:r>
          </w:p>
        </w:tc>
      </w:tr>
      <w:tr w:rsidR="00273EBA" w:rsidRPr="007B6E7F" w14:paraId="38EFB71F" w14:textId="77777777" w:rsidTr="001914E4">
        <w:trPr>
          <w:trHeight w:val="358"/>
        </w:trPr>
        <w:tc>
          <w:tcPr>
            <w:tcW w:w="2207" w:type="dxa"/>
            <w:vMerge/>
          </w:tcPr>
          <w:p w14:paraId="7BBA0F40" w14:textId="77777777" w:rsidR="00273EBA" w:rsidRPr="007B6E7F" w:rsidRDefault="00273EBA" w:rsidP="001914E4"/>
        </w:tc>
        <w:tc>
          <w:tcPr>
            <w:tcW w:w="2039" w:type="dxa"/>
          </w:tcPr>
          <w:p w14:paraId="2BE81312" w14:textId="77777777" w:rsidR="00273EBA" w:rsidRPr="007B6E7F" w:rsidRDefault="00273EBA" w:rsidP="001914E4">
            <w:pPr>
              <w:jc w:val="center"/>
            </w:pPr>
            <w:proofErr w:type="spellStart"/>
            <w:r w:rsidRPr="007B6E7F">
              <w:t>Niveau</w:t>
            </w:r>
            <w:proofErr w:type="spellEnd"/>
            <w:r w:rsidRPr="007B6E7F">
              <w:t xml:space="preserve"> 2</w:t>
            </w:r>
          </w:p>
        </w:tc>
        <w:tc>
          <w:tcPr>
            <w:tcW w:w="1986" w:type="dxa"/>
          </w:tcPr>
          <w:p w14:paraId="01306718" w14:textId="47CCD248" w:rsidR="00273EBA" w:rsidRPr="007B6E7F" w:rsidRDefault="00273EBA" w:rsidP="001914E4">
            <w:pPr>
              <w:jc w:val="center"/>
            </w:pPr>
            <w:r w:rsidRPr="007B6E7F">
              <w:t>€</w:t>
            </w:r>
            <w:r w:rsidR="00B436EB">
              <w:t xml:space="preserve"> </w:t>
            </w:r>
            <w:r w:rsidR="00243FDE">
              <w:t>24</w:t>
            </w:r>
            <w:r w:rsidRPr="007B6E7F">
              <w:t>.000,-</w:t>
            </w:r>
          </w:p>
        </w:tc>
      </w:tr>
      <w:tr w:rsidR="00273EBA" w:rsidRPr="007B6E7F" w14:paraId="1F726E6C" w14:textId="77777777" w:rsidTr="001914E4">
        <w:trPr>
          <w:trHeight w:val="362"/>
        </w:trPr>
        <w:tc>
          <w:tcPr>
            <w:tcW w:w="2207" w:type="dxa"/>
            <w:vMerge/>
          </w:tcPr>
          <w:p w14:paraId="5F50EAF7" w14:textId="77777777" w:rsidR="00273EBA" w:rsidRPr="007B6E7F" w:rsidRDefault="00273EBA" w:rsidP="001914E4"/>
        </w:tc>
        <w:tc>
          <w:tcPr>
            <w:tcW w:w="2039" w:type="dxa"/>
          </w:tcPr>
          <w:p w14:paraId="3E52EEB5" w14:textId="77777777" w:rsidR="00273EBA" w:rsidRPr="007B6E7F" w:rsidRDefault="00273EBA" w:rsidP="001914E4">
            <w:pPr>
              <w:jc w:val="center"/>
            </w:pPr>
            <w:proofErr w:type="spellStart"/>
            <w:r w:rsidRPr="007B6E7F">
              <w:t>Niveau</w:t>
            </w:r>
            <w:proofErr w:type="spellEnd"/>
            <w:r w:rsidRPr="007B6E7F">
              <w:t xml:space="preserve"> 3</w:t>
            </w:r>
          </w:p>
        </w:tc>
        <w:tc>
          <w:tcPr>
            <w:tcW w:w="1986" w:type="dxa"/>
          </w:tcPr>
          <w:p w14:paraId="0E9C5B97" w14:textId="48FC8C95" w:rsidR="00273EBA" w:rsidRPr="007B6E7F" w:rsidRDefault="00273EBA" w:rsidP="001914E4">
            <w:pPr>
              <w:jc w:val="center"/>
            </w:pPr>
            <w:r w:rsidRPr="007B6E7F">
              <w:t>€</w:t>
            </w:r>
            <w:r w:rsidR="00B436EB">
              <w:t xml:space="preserve"> </w:t>
            </w:r>
            <w:r w:rsidR="00243FDE">
              <w:t>36</w:t>
            </w:r>
            <w:r w:rsidRPr="007B6E7F">
              <w:t>.000,-</w:t>
            </w:r>
          </w:p>
        </w:tc>
      </w:tr>
      <w:tr w:rsidR="00273EBA" w:rsidRPr="007B6E7F" w14:paraId="34CB1CB5" w14:textId="77777777" w:rsidTr="001914E4">
        <w:trPr>
          <w:trHeight w:val="356"/>
        </w:trPr>
        <w:tc>
          <w:tcPr>
            <w:tcW w:w="2207" w:type="dxa"/>
            <w:vMerge/>
          </w:tcPr>
          <w:p w14:paraId="0402F26A" w14:textId="77777777" w:rsidR="00273EBA" w:rsidRPr="007B6E7F" w:rsidRDefault="00273EBA" w:rsidP="001914E4"/>
        </w:tc>
        <w:tc>
          <w:tcPr>
            <w:tcW w:w="2039" w:type="dxa"/>
          </w:tcPr>
          <w:p w14:paraId="001A836F" w14:textId="77777777" w:rsidR="00273EBA" w:rsidRPr="007B6E7F" w:rsidRDefault="00273EBA" w:rsidP="001914E4">
            <w:pPr>
              <w:jc w:val="center"/>
            </w:pPr>
            <w:proofErr w:type="spellStart"/>
            <w:r w:rsidRPr="007B6E7F">
              <w:t>Niveau</w:t>
            </w:r>
            <w:proofErr w:type="spellEnd"/>
            <w:r w:rsidRPr="007B6E7F">
              <w:t xml:space="preserve"> 4</w:t>
            </w:r>
          </w:p>
        </w:tc>
        <w:tc>
          <w:tcPr>
            <w:tcW w:w="1986" w:type="dxa"/>
          </w:tcPr>
          <w:p w14:paraId="1430F246" w14:textId="4C9A7B62" w:rsidR="00273EBA" w:rsidRPr="007B6E7F" w:rsidRDefault="00273EBA" w:rsidP="001914E4">
            <w:pPr>
              <w:jc w:val="center"/>
            </w:pPr>
            <w:r w:rsidRPr="007B6E7F">
              <w:t>€</w:t>
            </w:r>
            <w:r w:rsidR="00B436EB">
              <w:t xml:space="preserve"> </w:t>
            </w:r>
            <w:r w:rsidR="00243FDE">
              <w:t>60</w:t>
            </w:r>
            <w:r w:rsidRPr="007B6E7F">
              <w:t>.000,-</w:t>
            </w:r>
          </w:p>
        </w:tc>
      </w:tr>
      <w:tr w:rsidR="00273EBA" w:rsidRPr="007B6E7F" w14:paraId="160D3C0F" w14:textId="77777777" w:rsidTr="001914E4">
        <w:trPr>
          <w:trHeight w:val="390"/>
        </w:trPr>
        <w:tc>
          <w:tcPr>
            <w:tcW w:w="2207" w:type="dxa"/>
            <w:vMerge/>
          </w:tcPr>
          <w:p w14:paraId="6F191337" w14:textId="77777777" w:rsidR="00273EBA" w:rsidRPr="007B6E7F" w:rsidRDefault="00273EBA" w:rsidP="001914E4"/>
        </w:tc>
        <w:tc>
          <w:tcPr>
            <w:tcW w:w="2039" w:type="dxa"/>
          </w:tcPr>
          <w:p w14:paraId="300311A1" w14:textId="77777777" w:rsidR="00273EBA" w:rsidRPr="007B6E7F" w:rsidRDefault="00273EBA" w:rsidP="001914E4">
            <w:pPr>
              <w:jc w:val="center"/>
            </w:pPr>
            <w:proofErr w:type="spellStart"/>
            <w:r w:rsidRPr="007B6E7F">
              <w:t>Niveau</w:t>
            </w:r>
            <w:proofErr w:type="spellEnd"/>
            <w:r w:rsidRPr="007B6E7F">
              <w:t xml:space="preserve"> 5</w:t>
            </w:r>
          </w:p>
        </w:tc>
        <w:tc>
          <w:tcPr>
            <w:tcW w:w="1986" w:type="dxa"/>
          </w:tcPr>
          <w:p w14:paraId="00C80FA7" w14:textId="39F5EA9E" w:rsidR="00273EBA" w:rsidRPr="007B6E7F" w:rsidRDefault="00273EBA" w:rsidP="001914E4">
            <w:pPr>
              <w:jc w:val="center"/>
            </w:pPr>
            <w:r w:rsidRPr="007B6E7F">
              <w:t>€</w:t>
            </w:r>
            <w:r w:rsidR="00B436EB">
              <w:t xml:space="preserve"> </w:t>
            </w:r>
            <w:r w:rsidR="00712048">
              <w:t>96</w:t>
            </w:r>
            <w:r w:rsidRPr="007B6E7F">
              <w:t>.000,-</w:t>
            </w:r>
          </w:p>
        </w:tc>
      </w:tr>
    </w:tbl>
    <w:p w14:paraId="6751FF29" w14:textId="77777777" w:rsidR="00273EBA" w:rsidRPr="007D62F4" w:rsidRDefault="00273EBA" w:rsidP="00273EBA">
      <w:pPr>
        <w:spacing w:line="240" w:lineRule="auto"/>
      </w:pPr>
    </w:p>
    <w:p w14:paraId="49F02A03" w14:textId="77777777" w:rsidR="00D35E7C" w:rsidRDefault="00D35E7C" w:rsidP="00D35E7C"/>
    <w:p w14:paraId="136C3873" w14:textId="77777777" w:rsidR="00321B58" w:rsidRDefault="00321B58" w:rsidP="00321B58"/>
    <w:p w14:paraId="39BE5D48" w14:textId="5B9B8EC8" w:rsidR="00321B58" w:rsidRDefault="00321B58" w:rsidP="004742F2"/>
    <w:p w14:paraId="570D7443" w14:textId="77777777" w:rsidR="00321B58" w:rsidRDefault="00321B58" w:rsidP="004742F2"/>
    <w:p w14:paraId="3A3217C4" w14:textId="7A71863F" w:rsidR="00C177CF" w:rsidRDefault="00C177CF" w:rsidP="004742F2">
      <w:pPr>
        <w:rPr>
          <w:i/>
        </w:rPr>
      </w:pPr>
    </w:p>
    <w:p w14:paraId="2EC6837C" w14:textId="77777777" w:rsidR="00A5359C" w:rsidRDefault="00C177CF" w:rsidP="00A5359C">
      <w:r w:rsidRPr="00905CEA">
        <w:rPr>
          <w:i/>
        </w:rPr>
        <w:t xml:space="preserve"> </w:t>
      </w:r>
    </w:p>
    <w:p w14:paraId="10AEF841" w14:textId="254F93B1" w:rsidR="00A5359C" w:rsidRDefault="00A5359C" w:rsidP="00A5359C"/>
    <w:p w14:paraId="5042618F" w14:textId="497FD706" w:rsidR="00C177CF" w:rsidRDefault="00C177CF" w:rsidP="003417FA">
      <w:pPr>
        <w:spacing w:line="240" w:lineRule="auto"/>
      </w:pPr>
    </w:p>
    <w:p w14:paraId="12445F89" w14:textId="6E84D3D6" w:rsidR="003417FA" w:rsidRDefault="00DF47E5" w:rsidP="003417FA">
      <w:pPr>
        <w:spacing w:line="240" w:lineRule="auto"/>
      </w:pPr>
      <w:r>
        <w:br w:type="page"/>
      </w:r>
    </w:p>
    <w:p w14:paraId="1DA597E6" w14:textId="77777777" w:rsidR="00C177CF" w:rsidRDefault="00C177CF" w:rsidP="00D36593">
      <w:pPr>
        <w:pStyle w:val="Kop2"/>
        <w:tabs>
          <w:tab w:val="num" w:pos="0"/>
        </w:tabs>
        <w:spacing w:line="280" w:lineRule="atLeast"/>
      </w:pPr>
      <w:bookmarkStart w:id="39" w:name="_Toc208850691"/>
      <w:proofErr w:type="spellStart"/>
      <w:r>
        <w:lastRenderedPageBreak/>
        <w:t>Beoordelingsystematiek</w:t>
      </w:r>
      <w:bookmarkEnd w:id="39"/>
      <w:proofErr w:type="spellEnd"/>
      <w:r>
        <w:t xml:space="preserve"> </w:t>
      </w:r>
    </w:p>
    <w:p w14:paraId="74C10A13" w14:textId="77777777" w:rsidR="00C177CF" w:rsidRPr="00D36593" w:rsidRDefault="00C177CF" w:rsidP="00D36593"/>
    <w:bookmarkEnd w:id="33"/>
    <w:p w14:paraId="4AD1E88B" w14:textId="558F8B39" w:rsidR="00C177CF" w:rsidRDefault="003417FA" w:rsidP="00FD74D7">
      <w:r>
        <w:t xml:space="preserve">De inschrijving met de laagste prijs is die met de laagste fictieve inschrijvingssom. De fictieve inschrijvingssom wordt bepaald door de inschrijvingssom (exclusief BTW) minus de fictieve korting van de CO2-prestatieladder. </w:t>
      </w:r>
    </w:p>
    <w:p w14:paraId="582F4437" w14:textId="1D38BB7C" w:rsidR="00AE3697" w:rsidRDefault="00AE3697" w:rsidP="00AE3697">
      <w:pPr>
        <w:pStyle w:val="Kop1"/>
      </w:pPr>
      <w:r>
        <w:rPr>
          <w:highlight w:val="yellow"/>
        </w:rPr>
        <w:br w:type="column"/>
      </w:r>
      <w:bookmarkStart w:id="40" w:name="_Toc208850692"/>
      <w:r w:rsidRPr="00AE3697">
        <w:lastRenderedPageBreak/>
        <w:t>Begrippenkader</w:t>
      </w:r>
      <w:bookmarkEnd w:id="40"/>
    </w:p>
    <w:p w14:paraId="247D4EC1" w14:textId="77777777" w:rsidR="00AE3697" w:rsidRPr="00AE3697" w:rsidRDefault="00AE3697" w:rsidP="00AE3697">
      <w:pPr>
        <w:rPr>
          <w:highlight w:val="yellow"/>
        </w:rPr>
      </w:pPr>
    </w:p>
    <w:p w14:paraId="3689C730" w14:textId="77777777" w:rsidR="003A743C" w:rsidRPr="00F508EF" w:rsidRDefault="003A743C" w:rsidP="00FD74D7"/>
    <w:tbl>
      <w:tblPr>
        <w:tblW w:w="90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687"/>
        <w:gridCol w:w="6313"/>
      </w:tblGrid>
      <w:tr w:rsidR="00C177CF" w:rsidRPr="00F508EF" w14:paraId="63BBF9BC" w14:textId="77777777" w:rsidTr="00BF6E18">
        <w:tc>
          <w:tcPr>
            <w:tcW w:w="2687" w:type="dxa"/>
          </w:tcPr>
          <w:p w14:paraId="6D957969" w14:textId="77777777" w:rsidR="00C177CF" w:rsidRPr="00641BD3" w:rsidRDefault="00C177CF" w:rsidP="00FD74D7">
            <w:pPr>
              <w:rPr>
                <w:b/>
                <w:i/>
                <w:iCs/>
              </w:rPr>
            </w:pPr>
          </w:p>
        </w:tc>
        <w:tc>
          <w:tcPr>
            <w:tcW w:w="6313" w:type="dxa"/>
          </w:tcPr>
          <w:p w14:paraId="1A5FAEA7" w14:textId="376090C4" w:rsidR="00C177CF" w:rsidRPr="00641BD3" w:rsidRDefault="00C177CF" w:rsidP="00FD74D7">
            <w:pPr>
              <w:spacing w:line="240" w:lineRule="auto"/>
              <w:rPr>
                <w:b/>
                <w:bCs/>
              </w:rPr>
            </w:pPr>
          </w:p>
        </w:tc>
      </w:tr>
      <w:tr w:rsidR="00C177CF" w:rsidRPr="00F508EF" w14:paraId="14B6ACB5" w14:textId="77777777" w:rsidTr="00BF6E18">
        <w:tc>
          <w:tcPr>
            <w:tcW w:w="2687" w:type="dxa"/>
          </w:tcPr>
          <w:p w14:paraId="65E77F7F" w14:textId="77777777" w:rsidR="00C177CF" w:rsidRPr="00641BD3" w:rsidRDefault="00C177CF" w:rsidP="00FD74D7">
            <w:pPr>
              <w:rPr>
                <w:b/>
              </w:rPr>
            </w:pPr>
            <w:r w:rsidRPr="00641BD3">
              <w:rPr>
                <w:b/>
              </w:rPr>
              <w:t>Algemene Inkoopvoorwaarden</w:t>
            </w:r>
          </w:p>
          <w:p w14:paraId="7D132B7C" w14:textId="77777777" w:rsidR="00C177CF" w:rsidRPr="00641BD3" w:rsidRDefault="00C177CF" w:rsidP="00FD74D7">
            <w:pPr>
              <w:rPr>
                <w:b/>
              </w:rPr>
            </w:pPr>
          </w:p>
        </w:tc>
        <w:tc>
          <w:tcPr>
            <w:tcW w:w="6313" w:type="dxa"/>
          </w:tcPr>
          <w:p w14:paraId="63783A04" w14:textId="3F524F70" w:rsidR="00C177CF" w:rsidRPr="00F508EF" w:rsidRDefault="00C177CF" w:rsidP="00FD74D7">
            <w:r w:rsidRPr="00F508EF">
              <w:t>De Algemene Inkoopvoorwaarden voor leveringen en diensten van de Gemeente Amsterdam d.d.</w:t>
            </w:r>
            <w:r>
              <w:t xml:space="preserve"> </w:t>
            </w:r>
            <w:r w:rsidR="0070447B">
              <w:t>27 mei 2020</w:t>
            </w:r>
            <w:r>
              <w:t xml:space="preserve">, KvK 34366966 </w:t>
            </w:r>
          </w:p>
          <w:p w14:paraId="1656A2F7" w14:textId="77777777" w:rsidR="00C177CF" w:rsidRPr="00F508EF" w:rsidRDefault="00C177CF" w:rsidP="00FD74D7"/>
        </w:tc>
      </w:tr>
      <w:tr w:rsidR="00C177CF" w:rsidRPr="00F508EF" w14:paraId="746EC1D3" w14:textId="77777777" w:rsidTr="00BF6E18">
        <w:tc>
          <w:tcPr>
            <w:tcW w:w="2687" w:type="dxa"/>
          </w:tcPr>
          <w:p w14:paraId="26EABF1C" w14:textId="77777777" w:rsidR="00C177CF" w:rsidRPr="00641BD3" w:rsidRDefault="00C177CF" w:rsidP="00FD74D7">
            <w:pPr>
              <w:rPr>
                <w:b/>
              </w:rPr>
            </w:pPr>
            <w:r w:rsidRPr="00641BD3">
              <w:rPr>
                <w:b/>
              </w:rPr>
              <w:t>Contactpersoon</w:t>
            </w:r>
          </w:p>
          <w:p w14:paraId="16B25889" w14:textId="77777777" w:rsidR="00C177CF" w:rsidRPr="00641BD3" w:rsidRDefault="00C177CF" w:rsidP="00FD74D7">
            <w:pPr>
              <w:rPr>
                <w:b/>
              </w:rPr>
            </w:pPr>
          </w:p>
          <w:p w14:paraId="52FB3E8F" w14:textId="77777777" w:rsidR="00C177CF" w:rsidRPr="00641BD3" w:rsidRDefault="00C177CF" w:rsidP="00FD74D7">
            <w:pPr>
              <w:rPr>
                <w:b/>
              </w:rPr>
            </w:pPr>
          </w:p>
        </w:tc>
        <w:tc>
          <w:tcPr>
            <w:tcW w:w="6313" w:type="dxa"/>
          </w:tcPr>
          <w:p w14:paraId="0B9BD609" w14:textId="77777777" w:rsidR="00C177CF" w:rsidRPr="00F508EF" w:rsidRDefault="00C177CF" w:rsidP="00FD74D7">
            <w:r w:rsidRPr="00F508EF">
              <w:t xml:space="preserve">De </w:t>
            </w:r>
            <w:r>
              <w:t xml:space="preserve">door de Gemeente aangewezen contactpersoon voor deze </w:t>
            </w:r>
            <w:r w:rsidRPr="00F508EF">
              <w:t>aanbesteding</w:t>
            </w:r>
            <w:r>
              <w:t>.</w:t>
            </w:r>
            <w:r w:rsidRPr="00F508EF">
              <w:t xml:space="preserve"> </w:t>
            </w:r>
          </w:p>
        </w:tc>
      </w:tr>
      <w:tr w:rsidR="00C177CF" w:rsidRPr="00F508EF" w14:paraId="2D67222B" w14:textId="77777777" w:rsidTr="00C40A18">
        <w:trPr>
          <w:trHeight w:val="665"/>
        </w:trPr>
        <w:tc>
          <w:tcPr>
            <w:tcW w:w="2687" w:type="dxa"/>
          </w:tcPr>
          <w:p w14:paraId="580EC272" w14:textId="77777777" w:rsidR="00C177CF" w:rsidRPr="00AC606F" w:rsidRDefault="00C177CF" w:rsidP="00FD74D7">
            <w:pPr>
              <w:rPr>
                <w:b/>
              </w:rPr>
            </w:pPr>
            <w:r w:rsidRPr="00AC606F">
              <w:rPr>
                <w:b/>
              </w:rPr>
              <w:t>Deelnemer</w:t>
            </w:r>
          </w:p>
          <w:p w14:paraId="494686ED" w14:textId="77777777" w:rsidR="00C177CF" w:rsidRPr="00AC606F" w:rsidRDefault="00C177CF" w:rsidP="00FD74D7">
            <w:pPr>
              <w:rPr>
                <w:b/>
              </w:rPr>
            </w:pPr>
          </w:p>
          <w:p w14:paraId="31B30113" w14:textId="77777777" w:rsidR="00C177CF" w:rsidRPr="00AC606F" w:rsidRDefault="00C177CF" w:rsidP="00FD74D7">
            <w:pPr>
              <w:rPr>
                <w:b/>
              </w:rPr>
            </w:pPr>
          </w:p>
        </w:tc>
        <w:tc>
          <w:tcPr>
            <w:tcW w:w="6313" w:type="dxa"/>
          </w:tcPr>
          <w:p w14:paraId="3B3CFA9D" w14:textId="77777777" w:rsidR="00C177CF" w:rsidRPr="00AC606F" w:rsidRDefault="00C40A18" w:rsidP="00C40A18">
            <w:r>
              <w:t>Een</w:t>
            </w:r>
            <w:r w:rsidR="00C177CF" w:rsidRPr="00AC606F">
              <w:t xml:space="preserve"> gemeentelijk organisatieonderdeel dat op grond van de Overeenkomst Nadere Opdrachten zal plaatsen. </w:t>
            </w:r>
          </w:p>
        </w:tc>
      </w:tr>
      <w:tr w:rsidR="00F62A82" w:rsidRPr="00F508EF" w14:paraId="3143CCF9" w14:textId="77777777" w:rsidTr="00C40A18">
        <w:trPr>
          <w:trHeight w:val="665"/>
        </w:trPr>
        <w:tc>
          <w:tcPr>
            <w:tcW w:w="2687" w:type="dxa"/>
          </w:tcPr>
          <w:p w14:paraId="2027FFC1" w14:textId="0D533B63" w:rsidR="00F62A82" w:rsidRPr="003F2EDF" w:rsidRDefault="00F62A82" w:rsidP="00FD74D7">
            <w:pPr>
              <w:rPr>
                <w:b/>
              </w:rPr>
            </w:pPr>
            <w:r w:rsidRPr="003F2EDF">
              <w:rPr>
                <w:b/>
              </w:rPr>
              <w:t>Duurzaam</w:t>
            </w:r>
          </w:p>
        </w:tc>
        <w:tc>
          <w:tcPr>
            <w:tcW w:w="6313" w:type="dxa"/>
          </w:tcPr>
          <w:p w14:paraId="63536891" w14:textId="04BF384F" w:rsidR="002D6A33" w:rsidRPr="003F2EDF" w:rsidRDefault="00F62A82" w:rsidP="002D6A33">
            <w:r w:rsidRPr="003F2EDF">
              <w:t>Duurzaam is het</w:t>
            </w:r>
            <w:r w:rsidR="000A3EDD" w:rsidRPr="003F2EDF">
              <w:t xml:space="preserve"> door de Gemeente</w:t>
            </w:r>
            <w:r w:rsidRPr="003F2EDF">
              <w:t xml:space="preserve"> </w:t>
            </w:r>
            <w:r w:rsidR="002D6A33" w:rsidRPr="003F2EDF">
              <w:t xml:space="preserve">in </w:t>
            </w:r>
            <w:r w:rsidR="002D6A33" w:rsidRPr="003F2EDF">
              <w:rPr>
                <w:rFonts w:cs="Avenir LT Std 65 Medium"/>
                <w:bCs/>
                <w:sz w:val="22"/>
                <w:szCs w:val="22"/>
              </w:rPr>
              <w:t xml:space="preserve">elke opdracht, elke aanbesteding en in elk contract </w:t>
            </w:r>
            <w:r w:rsidR="00D63D2D" w:rsidRPr="003F2EDF">
              <w:rPr>
                <w:rFonts w:cs="Avenir LT Std 65 Medium"/>
                <w:bCs/>
                <w:sz w:val="22"/>
                <w:szCs w:val="22"/>
              </w:rPr>
              <w:t>opnemen</w:t>
            </w:r>
            <w:r w:rsidR="00C43A71" w:rsidRPr="003F2EDF">
              <w:rPr>
                <w:rFonts w:cs="Avenir LT Std 65 Medium"/>
                <w:bCs/>
                <w:sz w:val="22"/>
                <w:szCs w:val="22"/>
              </w:rPr>
              <w:t xml:space="preserve"> van </w:t>
            </w:r>
            <w:r w:rsidR="002D6A33" w:rsidRPr="003F2EDF">
              <w:rPr>
                <w:rFonts w:cs="Avenir LT Std 65 Medium"/>
                <w:bCs/>
                <w:sz w:val="22"/>
                <w:szCs w:val="22"/>
              </w:rPr>
              <w:t xml:space="preserve">een bijdrage aan een duurzame stad. Hierbij kunnen 1 of meerdere </w:t>
            </w:r>
            <w:r w:rsidR="00DC40E1" w:rsidRPr="003F2EDF">
              <w:rPr>
                <w:rFonts w:cs="Avenir LT Std 65 Medium"/>
                <w:bCs/>
                <w:sz w:val="22"/>
                <w:szCs w:val="22"/>
              </w:rPr>
              <w:t>van de volgende</w:t>
            </w:r>
            <w:r w:rsidR="002D6A33" w:rsidRPr="003F2EDF">
              <w:t xml:space="preserve"> 5 klimaatdoelen centraal staan: maximaal energiezuinig, uitstootvrij, CO2-neutraal, circulair, klimaatadaptie</w:t>
            </w:r>
            <w:r w:rsidR="00DC40E1" w:rsidRPr="003F2EDF">
              <w:t>.</w:t>
            </w:r>
          </w:p>
          <w:p w14:paraId="398B54DF" w14:textId="03F183A1" w:rsidR="002D6A33" w:rsidRPr="003F2EDF" w:rsidRDefault="002D6A33" w:rsidP="002D6A33"/>
        </w:tc>
      </w:tr>
      <w:tr w:rsidR="00C177CF" w:rsidRPr="00F508EF" w14:paraId="3CF15C5D" w14:textId="77777777" w:rsidTr="00BF6E18">
        <w:tc>
          <w:tcPr>
            <w:tcW w:w="2687" w:type="dxa"/>
          </w:tcPr>
          <w:p w14:paraId="689689E2" w14:textId="77777777" w:rsidR="00C177CF" w:rsidRPr="009A3519" w:rsidRDefault="00C177CF" w:rsidP="00FD74D7">
            <w:pPr>
              <w:rPr>
                <w:b/>
              </w:rPr>
            </w:pPr>
            <w:r w:rsidRPr="009A3519">
              <w:rPr>
                <w:b/>
              </w:rPr>
              <w:t>Gemeente</w:t>
            </w:r>
          </w:p>
        </w:tc>
        <w:tc>
          <w:tcPr>
            <w:tcW w:w="6313" w:type="dxa"/>
          </w:tcPr>
          <w:p w14:paraId="7234A121" w14:textId="77777777" w:rsidR="00C177CF" w:rsidRPr="009A3519" w:rsidRDefault="00C177CF" w:rsidP="00FD74D7">
            <w:r w:rsidRPr="009A3519">
              <w:t>De publieke rechtspersoon Gemeente Amsterdam, de rechtspersoon die deze Aanbesteding organiseert en partij is bij het sluiten van de Overeenkomst.</w:t>
            </w:r>
          </w:p>
          <w:p w14:paraId="68165CC2" w14:textId="77777777" w:rsidR="00C177CF" w:rsidRPr="009A3519" w:rsidRDefault="00C177CF" w:rsidP="00FD74D7"/>
        </w:tc>
      </w:tr>
      <w:tr w:rsidR="00147BB2" w:rsidRPr="00F508EF" w14:paraId="4ACBE4E6" w14:textId="77777777" w:rsidTr="00BF6E18">
        <w:tc>
          <w:tcPr>
            <w:tcW w:w="2687" w:type="dxa"/>
          </w:tcPr>
          <w:p w14:paraId="634650F0" w14:textId="77777777" w:rsidR="00147BB2" w:rsidRPr="009A3519" w:rsidRDefault="00147BB2" w:rsidP="00FD74D7">
            <w:pPr>
              <w:rPr>
                <w:b/>
              </w:rPr>
            </w:pPr>
            <w:r w:rsidRPr="009A3519">
              <w:rPr>
                <w:b/>
              </w:rPr>
              <w:t>Gunningsbeslissing</w:t>
            </w:r>
          </w:p>
        </w:tc>
        <w:tc>
          <w:tcPr>
            <w:tcW w:w="6313" w:type="dxa"/>
          </w:tcPr>
          <w:p w14:paraId="3C74A168" w14:textId="77777777" w:rsidR="00147BB2" w:rsidRPr="009A3519" w:rsidRDefault="00147BB2" w:rsidP="00FD74D7">
            <w:r w:rsidRPr="009A3519">
              <w:t>Besluit van de Gemeente aan welke Inschrijver(s) zij voornemens is de Opdracht te gunnen.</w:t>
            </w:r>
          </w:p>
          <w:p w14:paraId="1B9C0080" w14:textId="5FA44840" w:rsidR="00E12C91" w:rsidRPr="009A3519" w:rsidRDefault="00E12C91" w:rsidP="00FD74D7"/>
        </w:tc>
      </w:tr>
      <w:tr w:rsidR="00F62A82" w:rsidRPr="00F508EF" w14:paraId="69F2D45A" w14:textId="77777777" w:rsidTr="00BF6E18">
        <w:tc>
          <w:tcPr>
            <w:tcW w:w="2687" w:type="dxa"/>
          </w:tcPr>
          <w:p w14:paraId="23E2FA9E" w14:textId="7085607E" w:rsidR="00F62A82" w:rsidRPr="003F2EDF" w:rsidRDefault="00F62A82" w:rsidP="00FD74D7">
            <w:pPr>
              <w:rPr>
                <w:b/>
              </w:rPr>
            </w:pPr>
            <w:r w:rsidRPr="003F2EDF">
              <w:rPr>
                <w:b/>
              </w:rPr>
              <w:t>Innovatie</w:t>
            </w:r>
          </w:p>
          <w:p w14:paraId="6A24F749" w14:textId="40980ACC" w:rsidR="00F62A82" w:rsidRPr="003F2EDF" w:rsidRDefault="00F62A82" w:rsidP="00FD74D7">
            <w:pPr>
              <w:rPr>
                <w:b/>
              </w:rPr>
            </w:pPr>
          </w:p>
        </w:tc>
        <w:tc>
          <w:tcPr>
            <w:tcW w:w="6313" w:type="dxa"/>
          </w:tcPr>
          <w:p w14:paraId="3D7DA340" w14:textId="77777777" w:rsidR="00F62A82" w:rsidRPr="003F2EDF" w:rsidRDefault="00F62A82" w:rsidP="001F4EE3">
            <w:pPr>
              <w:rPr>
                <w:rFonts w:cs="Avenir LT Std 55 Roman"/>
                <w:sz w:val="22"/>
                <w:szCs w:val="22"/>
              </w:rPr>
            </w:pPr>
            <w:r w:rsidRPr="003F2EDF">
              <w:t xml:space="preserve">Innovatie is het </w:t>
            </w:r>
            <w:r w:rsidR="001F4EE3" w:rsidRPr="003F2EDF">
              <w:t xml:space="preserve">werken aan </w:t>
            </w:r>
            <w:r w:rsidR="001F4EE3" w:rsidRPr="003F2EDF">
              <w:rPr>
                <w:rFonts w:cs="Avenir LT Std 55 Roman"/>
                <w:sz w:val="22"/>
                <w:szCs w:val="22"/>
              </w:rPr>
              <w:t>vernieuwende oplossingen, technologische mogelijkheden en nieuwe methodes. Technologische vernieuwing gebeurt op vele terreinen: connectiviteit, mobiliteit, circulaire economie, gezondheid, educatie, democratisering en energie &amp; klimaat.</w:t>
            </w:r>
          </w:p>
          <w:p w14:paraId="272FA5A8" w14:textId="24A3DDB8" w:rsidR="00E12C91" w:rsidRPr="003F2EDF" w:rsidRDefault="00E12C91" w:rsidP="001F4EE3"/>
        </w:tc>
      </w:tr>
      <w:tr w:rsidR="008A5D25" w:rsidRPr="00F508EF" w14:paraId="4A6DBDE3" w14:textId="77777777" w:rsidTr="00BF6E18">
        <w:tc>
          <w:tcPr>
            <w:tcW w:w="2687" w:type="dxa"/>
          </w:tcPr>
          <w:p w14:paraId="1DED2E7F" w14:textId="77777777" w:rsidR="008A5D25" w:rsidRPr="00641BD3" w:rsidRDefault="008A5D25" w:rsidP="008A5D25">
            <w:pPr>
              <w:rPr>
                <w:b/>
              </w:rPr>
            </w:pPr>
            <w:r w:rsidRPr="00641BD3">
              <w:rPr>
                <w:b/>
              </w:rPr>
              <w:t>Inschrijver</w:t>
            </w:r>
          </w:p>
          <w:p w14:paraId="4AB9CADA" w14:textId="77777777" w:rsidR="008A5D25" w:rsidRDefault="008A5D25" w:rsidP="008A5D25">
            <w:pPr>
              <w:rPr>
                <w:b/>
              </w:rPr>
            </w:pPr>
          </w:p>
        </w:tc>
        <w:tc>
          <w:tcPr>
            <w:tcW w:w="6313" w:type="dxa"/>
          </w:tcPr>
          <w:p w14:paraId="2F1D7A28" w14:textId="77777777" w:rsidR="008A5D25" w:rsidRPr="00641BD3" w:rsidRDefault="008A5D25" w:rsidP="008A5D25">
            <w:r w:rsidRPr="00641BD3">
              <w:t>Een rechtspersoon (of een combinatie van rechtspersonen) die naar aanleiding van deze Leidraad een Inschrijving heeft ingediend.</w:t>
            </w:r>
          </w:p>
          <w:p w14:paraId="54A7F4F8" w14:textId="77777777" w:rsidR="008A5D25" w:rsidRDefault="008A5D25" w:rsidP="008A5D25"/>
        </w:tc>
      </w:tr>
      <w:tr w:rsidR="00583E05" w:rsidRPr="00F508EF" w14:paraId="2FD1E3EF" w14:textId="77777777" w:rsidTr="00BF6E18">
        <w:tc>
          <w:tcPr>
            <w:tcW w:w="2687" w:type="dxa"/>
          </w:tcPr>
          <w:p w14:paraId="5C208178" w14:textId="77777777" w:rsidR="00583E05" w:rsidRPr="00641BD3" w:rsidRDefault="00583E05" w:rsidP="00FD74D7">
            <w:pPr>
              <w:rPr>
                <w:b/>
              </w:rPr>
            </w:pPr>
            <w:r>
              <w:rPr>
                <w:b/>
              </w:rPr>
              <w:t xml:space="preserve">Lead </w:t>
            </w:r>
            <w:proofErr w:type="spellStart"/>
            <w:r>
              <w:rPr>
                <w:b/>
              </w:rPr>
              <w:t>Buyer</w:t>
            </w:r>
            <w:proofErr w:type="spellEnd"/>
          </w:p>
        </w:tc>
        <w:tc>
          <w:tcPr>
            <w:tcW w:w="6313" w:type="dxa"/>
          </w:tcPr>
          <w:p w14:paraId="6613B4C2" w14:textId="77777777" w:rsidR="00583E05" w:rsidRDefault="00583E05" w:rsidP="00FD74D7">
            <w:r w:rsidRPr="00583E05">
              <w:t xml:space="preserve">De Lead </w:t>
            </w:r>
            <w:proofErr w:type="spellStart"/>
            <w:r w:rsidRPr="00583E05">
              <w:t>Buyer</w:t>
            </w:r>
            <w:proofErr w:type="spellEnd"/>
            <w:r w:rsidRPr="00583E05">
              <w:t xml:space="preserve"> is namens de Gemeente Amsterdam verantwoordelijk voor het zo optimaal mogelijk verwerven en managen van een of meerdere inkooppakketten. Een Lead </w:t>
            </w:r>
            <w:proofErr w:type="spellStart"/>
            <w:r w:rsidRPr="00583E05">
              <w:t>Buyer</w:t>
            </w:r>
            <w:proofErr w:type="spellEnd"/>
            <w:r w:rsidRPr="00583E05">
              <w:t xml:space="preserve"> is geen functie maar een rol die wordt vervuld door een R</w:t>
            </w:r>
            <w:r>
              <w:t>esultaatverantwoordelijke Eenheid (RVE)</w:t>
            </w:r>
            <w:r w:rsidRPr="00583E05">
              <w:t>, een organisatieonderdeel van de Gemeente, die</w:t>
            </w:r>
            <w:r w:rsidR="00D24747">
              <w:t xml:space="preserve"> </w:t>
            </w:r>
            <w:r w:rsidRPr="00583E05">
              <w:t>verantwoordelijk is voor een betreffend inkooppakket</w:t>
            </w:r>
            <w:r>
              <w:t>.</w:t>
            </w:r>
          </w:p>
          <w:p w14:paraId="1D0A50FE" w14:textId="77777777" w:rsidR="00583E05" w:rsidRPr="00F508EF" w:rsidRDefault="00583E05" w:rsidP="00FD74D7"/>
        </w:tc>
      </w:tr>
      <w:tr w:rsidR="00C177CF" w:rsidRPr="00F508EF" w14:paraId="2F9EEE5A" w14:textId="77777777" w:rsidTr="00BF6E18">
        <w:tc>
          <w:tcPr>
            <w:tcW w:w="2687" w:type="dxa"/>
          </w:tcPr>
          <w:p w14:paraId="2222227D" w14:textId="77777777" w:rsidR="00C177CF" w:rsidRPr="00641BD3" w:rsidRDefault="00C177CF" w:rsidP="00FD74D7">
            <w:pPr>
              <w:rPr>
                <w:b/>
              </w:rPr>
            </w:pPr>
            <w:r w:rsidRPr="00641BD3">
              <w:rPr>
                <w:b/>
              </w:rPr>
              <w:t>Leidraad</w:t>
            </w:r>
          </w:p>
          <w:p w14:paraId="1291E703" w14:textId="77777777" w:rsidR="00C177CF" w:rsidRPr="00641BD3" w:rsidRDefault="00C177CF" w:rsidP="00FD74D7">
            <w:pPr>
              <w:rPr>
                <w:b/>
              </w:rPr>
            </w:pPr>
          </w:p>
          <w:p w14:paraId="02580A27" w14:textId="77777777" w:rsidR="00C177CF" w:rsidRPr="00641BD3" w:rsidRDefault="00C177CF" w:rsidP="00FD74D7">
            <w:pPr>
              <w:rPr>
                <w:b/>
              </w:rPr>
            </w:pPr>
          </w:p>
        </w:tc>
        <w:tc>
          <w:tcPr>
            <w:tcW w:w="6313" w:type="dxa"/>
          </w:tcPr>
          <w:p w14:paraId="7CE6718B" w14:textId="7D5E2EF9" w:rsidR="00C177CF" w:rsidRPr="00F508EF" w:rsidRDefault="00C177CF" w:rsidP="00295016">
            <w:r w:rsidRPr="00F508EF">
              <w:lastRenderedPageBreak/>
              <w:t xml:space="preserve">Deze aanbestedingsleidraad, geregistreerd als </w:t>
            </w:r>
            <w:r w:rsidR="00A4633B" w:rsidRPr="00A4633B">
              <w:rPr>
                <w:sz w:val="22"/>
                <w:szCs w:val="22"/>
              </w:rPr>
              <w:t>AI 2025-0186</w:t>
            </w:r>
            <w:r w:rsidR="00A4633B" w:rsidRPr="00D97B14">
              <w:rPr>
                <w:i/>
                <w:iCs/>
                <w:sz w:val="22"/>
                <w:szCs w:val="22"/>
              </w:rPr>
              <w:t xml:space="preserve"> </w:t>
            </w:r>
          </w:p>
        </w:tc>
      </w:tr>
      <w:tr w:rsidR="006D0A11" w:rsidRPr="00F508EF" w14:paraId="1BD6EEAE" w14:textId="77777777" w:rsidTr="00BF6E18">
        <w:tc>
          <w:tcPr>
            <w:tcW w:w="2687" w:type="dxa"/>
          </w:tcPr>
          <w:p w14:paraId="26CEB416" w14:textId="77777777" w:rsidR="006D0A11" w:rsidRPr="00641BD3" w:rsidRDefault="006D0A11" w:rsidP="00FD74D7">
            <w:pPr>
              <w:rPr>
                <w:b/>
              </w:rPr>
            </w:pPr>
            <w:r w:rsidRPr="00641BD3">
              <w:rPr>
                <w:b/>
              </w:rPr>
              <w:t>Onderaannemer</w:t>
            </w:r>
          </w:p>
          <w:p w14:paraId="62DF8795" w14:textId="77777777" w:rsidR="006D0A11" w:rsidRPr="00641BD3" w:rsidRDefault="006D0A11" w:rsidP="00FD74D7">
            <w:pPr>
              <w:rPr>
                <w:b/>
              </w:rPr>
            </w:pPr>
          </w:p>
        </w:tc>
        <w:tc>
          <w:tcPr>
            <w:tcW w:w="6313" w:type="dxa"/>
          </w:tcPr>
          <w:p w14:paraId="346145EE" w14:textId="77777777" w:rsidR="006D0A11" w:rsidRPr="00641BD3" w:rsidRDefault="006D0A11" w:rsidP="00FD74D7">
            <w:r w:rsidRPr="00641BD3">
              <w:t xml:space="preserve">Een leverancier of dienstverlener die in opdracht van </w:t>
            </w:r>
            <w:r>
              <w:t>Opdrachtnemer</w:t>
            </w:r>
            <w:r w:rsidRPr="00641BD3">
              <w:t xml:space="preserve"> en onder diens verantwoordelijkheid een deel van de Opdracht uitvoert.</w:t>
            </w:r>
          </w:p>
          <w:p w14:paraId="12C49D65" w14:textId="77777777" w:rsidR="006D0A11" w:rsidRPr="00DC544C" w:rsidRDefault="006D0A11" w:rsidP="00FD74D7"/>
        </w:tc>
      </w:tr>
      <w:tr w:rsidR="00CF742A" w:rsidRPr="00F508EF" w14:paraId="5EDF0969" w14:textId="77777777" w:rsidTr="00BF6E18">
        <w:tc>
          <w:tcPr>
            <w:tcW w:w="2687" w:type="dxa"/>
          </w:tcPr>
          <w:p w14:paraId="1F8F4B86" w14:textId="77777777" w:rsidR="00CF742A" w:rsidRPr="00641BD3" w:rsidRDefault="00CF742A" w:rsidP="00FD74D7">
            <w:pPr>
              <w:rPr>
                <w:b/>
              </w:rPr>
            </w:pPr>
            <w:r>
              <w:rPr>
                <w:b/>
              </w:rPr>
              <w:t>Ondernemer</w:t>
            </w:r>
          </w:p>
        </w:tc>
        <w:tc>
          <w:tcPr>
            <w:tcW w:w="6313" w:type="dxa"/>
          </w:tcPr>
          <w:p w14:paraId="10FB8E83" w14:textId="77777777" w:rsidR="00CF742A" w:rsidRDefault="00CF742A" w:rsidP="00FD74D7">
            <w:r w:rsidRPr="00F508EF">
              <w:t>Een marktpartij die geïnteresseerd is om op deze Aanbesteding te gaan inschrijven.</w:t>
            </w:r>
            <w:r w:rsidR="008A5D25">
              <w:t xml:space="preserve"> </w:t>
            </w:r>
          </w:p>
          <w:p w14:paraId="57512400" w14:textId="0716CE78" w:rsidR="00E12C91" w:rsidRDefault="00E12C91" w:rsidP="00FD74D7"/>
        </w:tc>
      </w:tr>
      <w:tr w:rsidR="006D0A11" w:rsidRPr="00F508EF" w14:paraId="3A8A369E" w14:textId="77777777" w:rsidTr="00BF6E18">
        <w:tc>
          <w:tcPr>
            <w:tcW w:w="2687" w:type="dxa"/>
          </w:tcPr>
          <w:p w14:paraId="2D78F330" w14:textId="77777777" w:rsidR="006D0A11" w:rsidRPr="00641BD3" w:rsidRDefault="006D0A11" w:rsidP="00FD74D7">
            <w:pPr>
              <w:rPr>
                <w:b/>
              </w:rPr>
            </w:pPr>
            <w:r w:rsidRPr="00641BD3">
              <w:rPr>
                <w:b/>
              </w:rPr>
              <w:t>Opdracht</w:t>
            </w:r>
          </w:p>
          <w:p w14:paraId="14163D73" w14:textId="77777777" w:rsidR="006D0A11" w:rsidRPr="00641BD3" w:rsidRDefault="006D0A11" w:rsidP="00FD74D7">
            <w:pPr>
              <w:rPr>
                <w:b/>
              </w:rPr>
            </w:pPr>
          </w:p>
        </w:tc>
        <w:tc>
          <w:tcPr>
            <w:tcW w:w="6313" w:type="dxa"/>
          </w:tcPr>
          <w:p w14:paraId="7BE40A8A" w14:textId="77777777" w:rsidR="006D0A11" w:rsidRDefault="006D0A11" w:rsidP="00DA0CFD">
            <w:pPr>
              <w:rPr>
                <w:color w:val="0000FF"/>
              </w:rPr>
            </w:pPr>
            <w:r>
              <w:t>De overheidsopdracht die het voorwerp van deze Aanbesteding is, en zoals is omschreven in dez</w:t>
            </w:r>
            <w:r w:rsidRPr="00F17EBF">
              <w:t>e Leidraad.</w:t>
            </w:r>
            <w:r w:rsidRPr="00641BD3">
              <w:rPr>
                <w:color w:val="0000FF"/>
              </w:rPr>
              <w:t xml:space="preserve"> </w:t>
            </w:r>
          </w:p>
          <w:p w14:paraId="1B9B9405" w14:textId="1A63A600" w:rsidR="00DA0CFD" w:rsidRPr="00F508EF" w:rsidRDefault="00DA0CFD" w:rsidP="00DA0CFD"/>
        </w:tc>
      </w:tr>
      <w:tr w:rsidR="006D0A11" w:rsidRPr="00F508EF" w14:paraId="2FD69B08" w14:textId="77777777" w:rsidTr="00BF6E18">
        <w:tc>
          <w:tcPr>
            <w:tcW w:w="2687" w:type="dxa"/>
          </w:tcPr>
          <w:p w14:paraId="635E2B14" w14:textId="77777777" w:rsidR="006D0A11" w:rsidRPr="00641BD3" w:rsidRDefault="006D0A11" w:rsidP="00C02F33">
            <w:pPr>
              <w:rPr>
                <w:b/>
              </w:rPr>
            </w:pPr>
            <w:r>
              <w:rPr>
                <w:b/>
              </w:rPr>
              <w:t>Opdrachtnemer</w:t>
            </w:r>
          </w:p>
          <w:p w14:paraId="2EA79CBF" w14:textId="77777777" w:rsidR="006D0A11" w:rsidRPr="00641BD3" w:rsidRDefault="006D0A11" w:rsidP="00C02F33">
            <w:pPr>
              <w:rPr>
                <w:b/>
              </w:rPr>
            </w:pPr>
          </w:p>
          <w:p w14:paraId="6F35163D" w14:textId="77777777" w:rsidR="006D0A11" w:rsidRPr="00641BD3" w:rsidRDefault="006D0A11" w:rsidP="00C02F33">
            <w:pPr>
              <w:rPr>
                <w:b/>
              </w:rPr>
            </w:pPr>
          </w:p>
          <w:p w14:paraId="62A30D9B" w14:textId="77777777" w:rsidR="006D0A11" w:rsidRPr="00641BD3" w:rsidRDefault="006D0A11" w:rsidP="00C02F33">
            <w:pPr>
              <w:rPr>
                <w:b/>
              </w:rPr>
            </w:pPr>
          </w:p>
        </w:tc>
        <w:tc>
          <w:tcPr>
            <w:tcW w:w="6313" w:type="dxa"/>
          </w:tcPr>
          <w:p w14:paraId="244DDF6F" w14:textId="77777777" w:rsidR="006D0A11" w:rsidRDefault="006D0A11" w:rsidP="00C02F33">
            <w:r w:rsidRPr="00F508EF">
              <w:t xml:space="preserve">De Inschrijver die deze aanbesteding heeft gewonnen en de wederpartij wordt van de Gemeente, als zij besluit </w:t>
            </w:r>
            <w:r>
              <w:t>de</w:t>
            </w:r>
            <w:r w:rsidRPr="00F508EF">
              <w:t xml:space="preserve"> Overeenkomst met de winnende </w:t>
            </w:r>
            <w:r>
              <w:t>I</w:t>
            </w:r>
            <w:r w:rsidRPr="00F508EF">
              <w:t>nschrijver aan te gaan</w:t>
            </w:r>
            <w:r>
              <w:t xml:space="preserve">. Met Opdrachtnemer wordt tevens de contractant bedoeld als gedefinieerd in de Algemene Inkoopvoorwaarden. </w:t>
            </w:r>
          </w:p>
          <w:p w14:paraId="5A815CEB" w14:textId="77777777" w:rsidR="006D0A11" w:rsidRPr="00F508EF" w:rsidRDefault="006D0A11" w:rsidP="00C02F33"/>
        </w:tc>
      </w:tr>
      <w:tr w:rsidR="006D0A11" w:rsidRPr="00F508EF" w14:paraId="6A8AF43A" w14:textId="77777777" w:rsidTr="00BF6E18">
        <w:tc>
          <w:tcPr>
            <w:tcW w:w="2687" w:type="dxa"/>
          </w:tcPr>
          <w:p w14:paraId="57065ED1" w14:textId="77777777" w:rsidR="006D0A11" w:rsidRPr="00641BD3" w:rsidRDefault="006D0A11" w:rsidP="00FD74D7">
            <w:pPr>
              <w:rPr>
                <w:b/>
              </w:rPr>
            </w:pPr>
            <w:r w:rsidRPr="00641BD3">
              <w:rPr>
                <w:b/>
              </w:rPr>
              <w:t xml:space="preserve">Overeenkomst </w:t>
            </w:r>
          </w:p>
          <w:p w14:paraId="2A705AC2" w14:textId="77777777" w:rsidR="006D0A11" w:rsidRPr="00641BD3" w:rsidRDefault="006D0A11" w:rsidP="00FD74D7">
            <w:pPr>
              <w:rPr>
                <w:b/>
              </w:rPr>
            </w:pPr>
          </w:p>
          <w:p w14:paraId="33568E5B" w14:textId="77777777" w:rsidR="006D0A11" w:rsidRPr="00641BD3" w:rsidRDefault="006D0A11" w:rsidP="00FD74D7">
            <w:pPr>
              <w:rPr>
                <w:b/>
              </w:rPr>
            </w:pPr>
          </w:p>
          <w:p w14:paraId="1AA016A6" w14:textId="77777777" w:rsidR="006D0A11" w:rsidRPr="00641BD3" w:rsidRDefault="006D0A11" w:rsidP="00FD74D7">
            <w:pPr>
              <w:rPr>
                <w:b/>
              </w:rPr>
            </w:pPr>
          </w:p>
        </w:tc>
        <w:tc>
          <w:tcPr>
            <w:tcW w:w="6313" w:type="dxa"/>
          </w:tcPr>
          <w:p w14:paraId="0A918CC4" w14:textId="77777777" w:rsidR="006D0A11" w:rsidRDefault="006D0A11" w:rsidP="00FD74D7">
            <w:r w:rsidRPr="00F508EF">
              <w:t>De Overeenkomst</w:t>
            </w:r>
            <w:r>
              <w:t xml:space="preserve"> die naar aanleiding van deze Aanbesteding kan worden gesloten en</w:t>
            </w:r>
            <w:r w:rsidRPr="00F508EF">
              <w:t xml:space="preserve"> waarvan een model </w:t>
            </w:r>
            <w:r>
              <w:t>bij deze Leidraad als bijlage is toegevoegd</w:t>
            </w:r>
            <w:r w:rsidRPr="00F508EF">
              <w:t>, inclusief de daarbij behorende bijlagen waaronder de Algemene Inkoopvoorwa</w:t>
            </w:r>
            <w:r>
              <w:t>arden.</w:t>
            </w:r>
          </w:p>
          <w:p w14:paraId="0CD1DFFF" w14:textId="77777777" w:rsidR="006D0A11" w:rsidRPr="00F508EF" w:rsidRDefault="006D0A11" w:rsidP="00FD74D7"/>
        </w:tc>
      </w:tr>
      <w:tr w:rsidR="006D0A11" w:rsidRPr="00F508EF" w14:paraId="6AC678E8" w14:textId="77777777" w:rsidTr="00BF6E18">
        <w:tc>
          <w:tcPr>
            <w:tcW w:w="2687" w:type="dxa"/>
          </w:tcPr>
          <w:p w14:paraId="6FC856EB" w14:textId="77777777" w:rsidR="006D0A11" w:rsidRPr="00641BD3" w:rsidRDefault="006D0A11" w:rsidP="00FD74D7">
            <w:pPr>
              <w:rPr>
                <w:b/>
              </w:rPr>
            </w:pPr>
            <w:r w:rsidRPr="00641BD3">
              <w:rPr>
                <w:b/>
              </w:rPr>
              <w:t>Planning</w:t>
            </w:r>
          </w:p>
          <w:p w14:paraId="73BB6D41" w14:textId="77777777" w:rsidR="006D0A11" w:rsidRPr="00641BD3" w:rsidRDefault="006D0A11" w:rsidP="00FD74D7">
            <w:pPr>
              <w:rPr>
                <w:b/>
              </w:rPr>
            </w:pPr>
          </w:p>
        </w:tc>
        <w:tc>
          <w:tcPr>
            <w:tcW w:w="6313" w:type="dxa"/>
          </w:tcPr>
          <w:p w14:paraId="1BE2123B" w14:textId="77777777" w:rsidR="006D0A11" w:rsidRDefault="006D0A11" w:rsidP="00FD74D7">
            <w:r w:rsidRPr="00F508EF">
              <w:t>De planning van de</w:t>
            </w:r>
            <w:r>
              <w:t>ze</w:t>
            </w:r>
            <w:r w:rsidRPr="00F508EF">
              <w:t xml:space="preserve"> </w:t>
            </w:r>
            <w:r>
              <w:t>A</w:t>
            </w:r>
            <w:r w:rsidRPr="00F508EF">
              <w:t xml:space="preserve">anbesteding, zoals </w:t>
            </w:r>
            <w:r>
              <w:t>omschreven</w:t>
            </w:r>
            <w:r w:rsidRPr="00F508EF">
              <w:t xml:space="preserve"> in paragraaf</w:t>
            </w:r>
            <w:r>
              <w:t xml:space="preserve"> 2.1.2. </w:t>
            </w:r>
          </w:p>
          <w:p w14:paraId="60F67A80" w14:textId="60C5B5F3" w:rsidR="00E12C91" w:rsidRPr="00DA0CFD" w:rsidRDefault="00E12C91" w:rsidP="00FD74D7"/>
        </w:tc>
      </w:tr>
      <w:tr w:rsidR="006D0A11" w:rsidRPr="00F508EF" w14:paraId="25E12335" w14:textId="77777777" w:rsidTr="00BF6E18">
        <w:tc>
          <w:tcPr>
            <w:tcW w:w="2687" w:type="dxa"/>
          </w:tcPr>
          <w:p w14:paraId="5B195883" w14:textId="77777777" w:rsidR="006D0A11" w:rsidRPr="00641BD3" w:rsidRDefault="006D0A11" w:rsidP="00FD74D7">
            <w:pPr>
              <w:rPr>
                <w:b/>
              </w:rPr>
            </w:pPr>
            <w:r>
              <w:rPr>
                <w:b/>
              </w:rPr>
              <w:t>Programma van Eisen</w:t>
            </w:r>
          </w:p>
        </w:tc>
        <w:tc>
          <w:tcPr>
            <w:tcW w:w="6313" w:type="dxa"/>
          </w:tcPr>
          <w:p w14:paraId="766579B8" w14:textId="77777777" w:rsidR="006D0A11" w:rsidRDefault="006D0A11" w:rsidP="00FD74D7">
            <w:r>
              <w:t>De minimale eisen waaraan de Inschrijving dient te voldoen.</w:t>
            </w:r>
          </w:p>
          <w:p w14:paraId="2DFB89C5" w14:textId="77777777" w:rsidR="006D0A11" w:rsidRPr="001A4D40" w:rsidRDefault="006D0A11" w:rsidP="00FD74D7"/>
        </w:tc>
      </w:tr>
      <w:tr w:rsidR="006D0A11" w:rsidRPr="00F508EF" w14:paraId="1AA9732C" w14:textId="77777777" w:rsidTr="00BF6E18">
        <w:tc>
          <w:tcPr>
            <w:tcW w:w="2687" w:type="dxa"/>
          </w:tcPr>
          <w:p w14:paraId="39BB69B3" w14:textId="142D1177" w:rsidR="006D0A11" w:rsidRPr="009A3519" w:rsidRDefault="006D0A11" w:rsidP="00FD74D7">
            <w:pPr>
              <w:rPr>
                <w:b/>
              </w:rPr>
            </w:pPr>
            <w:r w:rsidRPr="009A3519">
              <w:rPr>
                <w:b/>
              </w:rPr>
              <w:t>Regionaal</w:t>
            </w:r>
            <w:r w:rsidR="00F62A82" w:rsidRPr="009A3519">
              <w:rPr>
                <w:b/>
              </w:rPr>
              <w:t xml:space="preserve"> </w:t>
            </w:r>
            <w:r w:rsidR="00331C27" w:rsidRPr="003F2EDF">
              <w:rPr>
                <w:b/>
              </w:rPr>
              <w:t>en M</w:t>
            </w:r>
            <w:r w:rsidR="00F62A82" w:rsidRPr="003F2EDF">
              <w:rPr>
                <w:b/>
              </w:rPr>
              <w:t>kb</w:t>
            </w:r>
          </w:p>
        </w:tc>
        <w:tc>
          <w:tcPr>
            <w:tcW w:w="6313" w:type="dxa"/>
          </w:tcPr>
          <w:p w14:paraId="65D2DAC8" w14:textId="24023D8E" w:rsidR="006D0A11" w:rsidRDefault="006D0A11" w:rsidP="00FD74D7">
            <w:r w:rsidRPr="009A3519">
              <w:t xml:space="preserve">Onder regionaal wordt bedoeld de Metropoolregio Amsterdam. Dit is een informeel samenwerkingsverband tussen 36 gemeenten en twee provincies (Noord-Holland en Flevoland). Grofweg loopt de regio vanaf de sluizen van IJmuiden, Haarlem en omstreken, Schiphol, Amsterdam en omgeving, Zaanstad, Gooi &amp; Vechtstreek, Almere, tot en met Lelystad. </w:t>
            </w:r>
            <w:r w:rsidRPr="009A3519">
              <w:rPr>
                <w:rStyle w:val="Zwaar"/>
                <w:b w:val="0"/>
                <w:bCs w:val="0"/>
              </w:rPr>
              <w:t>Rode draad van de samenwerking is het behouden en versterken van de internationale concurrentiepositie van de regio</w:t>
            </w:r>
            <w:r w:rsidRPr="009A3519">
              <w:rPr>
                <w:rStyle w:val="Zwaar"/>
              </w:rPr>
              <w:t xml:space="preserve">. </w:t>
            </w:r>
            <w:r w:rsidRPr="009A3519">
              <w:t>Zie ook voor meer informatie</w:t>
            </w:r>
            <w:r w:rsidR="00E9624F">
              <w:t xml:space="preserve">: </w:t>
            </w:r>
            <w:hyperlink r:id="rId24" w:history="1">
              <w:r w:rsidR="00E9624F" w:rsidRPr="00EA2695">
                <w:rPr>
                  <w:rStyle w:val="Hyperlink"/>
                </w:rPr>
                <w:t>https://www.metropoolregioamsterdam.nl/</w:t>
              </w:r>
            </w:hyperlink>
          </w:p>
          <w:p w14:paraId="7CA2EB7B" w14:textId="77777777" w:rsidR="00E9624F" w:rsidRPr="003F2EDF" w:rsidRDefault="00E9624F" w:rsidP="00FD74D7"/>
          <w:p w14:paraId="652013EE" w14:textId="5C7EE5F2" w:rsidR="006D0A11" w:rsidRPr="003F2EDF" w:rsidRDefault="00DA0CFD" w:rsidP="00AA3950">
            <w:r w:rsidRPr="003F2EDF">
              <w:t>Onder Mkb wordt verstaan een</w:t>
            </w:r>
            <w:r w:rsidR="00D70216" w:rsidRPr="003F2EDF">
              <w:t xml:space="preserve"> onderneming </w:t>
            </w:r>
            <w:r w:rsidRPr="003F2EDF">
              <w:t xml:space="preserve">met </w:t>
            </w:r>
            <w:r w:rsidRPr="003F2EDF">
              <w:rPr>
                <w:rFonts w:cs="Arial"/>
                <w:shd w:val="clear" w:color="auto" w:fill="FFFFFF"/>
              </w:rPr>
              <w:t>minder dan 250 werknemers met een j</w:t>
            </w:r>
            <w:r w:rsidR="001C6E76" w:rsidRPr="003F2EDF">
              <w:rPr>
                <w:rFonts w:cs="Arial"/>
                <w:shd w:val="clear" w:color="auto" w:fill="FFFFFF"/>
              </w:rPr>
              <w:t>aaromzet minder dan €</w:t>
            </w:r>
            <w:r w:rsidR="00063F05">
              <w:rPr>
                <w:rFonts w:cs="Arial"/>
                <w:shd w:val="clear" w:color="auto" w:fill="FFFFFF"/>
              </w:rPr>
              <w:t xml:space="preserve"> </w:t>
            </w:r>
            <w:r w:rsidR="001C6E76" w:rsidRPr="003F2EDF">
              <w:rPr>
                <w:rFonts w:cs="Arial"/>
                <w:shd w:val="clear" w:color="auto" w:fill="FFFFFF"/>
              </w:rPr>
              <w:t xml:space="preserve">50 miljoen </w:t>
            </w:r>
            <w:r w:rsidR="00AA3950" w:rsidRPr="003F2EDF">
              <w:rPr>
                <w:rFonts w:cs="Arial"/>
                <w:shd w:val="clear" w:color="auto" w:fill="FFFFFF"/>
              </w:rPr>
              <w:t>en/</w:t>
            </w:r>
            <w:r w:rsidR="001C6E76" w:rsidRPr="003F2EDF">
              <w:rPr>
                <w:rFonts w:cs="Arial"/>
                <w:shd w:val="clear" w:color="auto" w:fill="FFFFFF"/>
              </w:rPr>
              <w:t xml:space="preserve">of </w:t>
            </w:r>
            <w:r w:rsidRPr="003F2EDF">
              <w:rPr>
                <w:rFonts w:cs="Arial"/>
                <w:shd w:val="clear" w:color="auto" w:fill="FFFFFF"/>
              </w:rPr>
              <w:t>een</w:t>
            </w:r>
            <w:r w:rsidR="001C6E76" w:rsidRPr="003F2EDF">
              <w:rPr>
                <w:rFonts w:cs="Arial"/>
                <w:shd w:val="clear" w:color="auto" w:fill="FFFFFF"/>
              </w:rPr>
              <w:t xml:space="preserve"> </w:t>
            </w:r>
            <w:r w:rsidR="00AA3950" w:rsidRPr="003F2EDF">
              <w:rPr>
                <w:rFonts w:cs="Arial"/>
                <w:shd w:val="clear" w:color="auto" w:fill="FFFFFF"/>
              </w:rPr>
              <w:t>jaar</w:t>
            </w:r>
            <w:r w:rsidR="001C6E76" w:rsidRPr="003F2EDF">
              <w:rPr>
                <w:rFonts w:cs="Arial"/>
                <w:shd w:val="clear" w:color="auto" w:fill="FFFFFF"/>
              </w:rPr>
              <w:t>b</w:t>
            </w:r>
            <w:r w:rsidR="00AA3950" w:rsidRPr="003F2EDF">
              <w:rPr>
                <w:rFonts w:cs="Arial"/>
                <w:shd w:val="clear" w:color="auto" w:fill="FFFFFF"/>
              </w:rPr>
              <w:t xml:space="preserve">alans </w:t>
            </w:r>
            <w:r w:rsidRPr="003F2EDF">
              <w:rPr>
                <w:rFonts w:cs="Arial"/>
                <w:shd w:val="clear" w:color="auto" w:fill="FFFFFF"/>
              </w:rPr>
              <w:t>va</w:t>
            </w:r>
            <w:r w:rsidR="00AA3950" w:rsidRPr="003F2EDF">
              <w:rPr>
                <w:rFonts w:cs="Arial"/>
                <w:shd w:val="clear" w:color="auto" w:fill="FFFFFF"/>
              </w:rPr>
              <w:t xml:space="preserve">n </w:t>
            </w:r>
            <w:r w:rsidR="001C6E76" w:rsidRPr="003F2EDF">
              <w:rPr>
                <w:rFonts w:cs="Arial"/>
                <w:shd w:val="clear" w:color="auto" w:fill="FFFFFF"/>
              </w:rPr>
              <w:t>minder dan € 43 miljoen.</w:t>
            </w:r>
          </w:p>
        </w:tc>
      </w:tr>
      <w:tr w:rsidR="006D0A11" w:rsidRPr="00F508EF" w14:paraId="54CC09EF" w14:textId="77777777" w:rsidTr="00BF6E18">
        <w:tc>
          <w:tcPr>
            <w:tcW w:w="2687" w:type="dxa"/>
          </w:tcPr>
          <w:p w14:paraId="0EEEF90D" w14:textId="4467C2C0" w:rsidR="006D0A11" w:rsidRPr="00DA0CFD" w:rsidRDefault="006D0A11" w:rsidP="00FD74D7">
            <w:pPr>
              <w:rPr>
                <w:b/>
                <w:color w:val="F79646" w:themeColor="accent6"/>
              </w:rPr>
            </w:pPr>
            <w:proofErr w:type="spellStart"/>
            <w:r w:rsidRPr="00641BD3">
              <w:rPr>
                <w:b/>
              </w:rPr>
              <w:t>Social</w:t>
            </w:r>
            <w:proofErr w:type="spellEnd"/>
            <w:r w:rsidRPr="00641BD3">
              <w:rPr>
                <w:b/>
              </w:rPr>
              <w:t xml:space="preserve"> </w:t>
            </w:r>
            <w:r w:rsidR="00496CF5">
              <w:rPr>
                <w:b/>
              </w:rPr>
              <w:t>return</w:t>
            </w:r>
          </w:p>
          <w:p w14:paraId="00D51C40" w14:textId="77777777" w:rsidR="006D0A11" w:rsidRPr="00641BD3" w:rsidRDefault="006D0A11" w:rsidP="00FD74D7">
            <w:pPr>
              <w:rPr>
                <w:b/>
              </w:rPr>
            </w:pPr>
          </w:p>
        </w:tc>
        <w:tc>
          <w:tcPr>
            <w:tcW w:w="6313" w:type="dxa"/>
          </w:tcPr>
          <w:p w14:paraId="24225964" w14:textId="3279F4C6" w:rsidR="00E12C91" w:rsidRPr="003F2EDF" w:rsidRDefault="00496CF5" w:rsidP="0030639F">
            <w:proofErr w:type="spellStart"/>
            <w:r w:rsidRPr="003F2EDF">
              <w:t>Social</w:t>
            </w:r>
            <w:proofErr w:type="spellEnd"/>
            <w:r w:rsidRPr="003F2EDF">
              <w:t xml:space="preserve"> Return is het </w:t>
            </w:r>
            <w:r w:rsidR="007E5DB5" w:rsidRPr="003F2EDF">
              <w:t xml:space="preserve">toepassen </w:t>
            </w:r>
            <w:r w:rsidRPr="003F2EDF">
              <w:t xml:space="preserve">van de in deze Leidraad en de Overeenkomst </w:t>
            </w:r>
            <w:r w:rsidR="007E5DB5" w:rsidRPr="003F2EDF">
              <w:t xml:space="preserve">opgenomen </w:t>
            </w:r>
            <w:r w:rsidRPr="003F2EDF">
              <w:t xml:space="preserve">sociale voorwaarden, eisen en wensen in inkoop- en aanbestedingstrajecten zodat Opdrachtnemer een bijdrage levert aan de uitvoering van het Amsterdamse beleid ten </w:t>
            </w:r>
            <w:r w:rsidRPr="003F2EDF">
              <w:lastRenderedPageBreak/>
              <w:t>aanzien van het bieden van werkgelegenheid aan mensen met een (grote) afstand tot de arbeidsmarkt.</w:t>
            </w:r>
          </w:p>
        </w:tc>
      </w:tr>
    </w:tbl>
    <w:p w14:paraId="27FFC334" w14:textId="77777777" w:rsidR="00C177CF" w:rsidRPr="00F508EF" w:rsidRDefault="00C177CF" w:rsidP="004742F2"/>
    <w:sectPr w:rsidR="00C177CF" w:rsidRPr="00F508EF" w:rsidSect="00082B44">
      <w:headerReference w:type="default" r:id="rId25"/>
      <w:footerReference w:type="default" r:id="rId26"/>
      <w:headerReference w:type="first" r:id="rId27"/>
      <w:pgSz w:w="11906" w:h="16838" w:code="9"/>
      <w:pgMar w:top="2608" w:right="1644" w:bottom="1531" w:left="1758" w:header="0" w:footer="0"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847C3" w14:textId="77777777" w:rsidR="005A6CCA" w:rsidRDefault="005A6CCA" w:rsidP="00CE277C">
      <w:pPr>
        <w:spacing w:line="240" w:lineRule="auto"/>
      </w:pPr>
      <w:r>
        <w:separator/>
      </w:r>
    </w:p>
    <w:p w14:paraId="2365F32F" w14:textId="77777777" w:rsidR="005A6CCA" w:rsidRDefault="005A6CCA"/>
  </w:endnote>
  <w:endnote w:type="continuationSeparator" w:id="0">
    <w:p w14:paraId="413BC71D" w14:textId="77777777" w:rsidR="005A6CCA" w:rsidRDefault="005A6CCA" w:rsidP="00CE277C">
      <w:pPr>
        <w:spacing w:line="240" w:lineRule="auto"/>
      </w:pPr>
      <w:r>
        <w:continuationSeparator/>
      </w:r>
    </w:p>
    <w:p w14:paraId="2D526A32" w14:textId="77777777" w:rsidR="005A6CCA" w:rsidRDefault="005A6C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IDFont+F1">
    <w:altName w:val="Calibri"/>
    <w:panose1 w:val="00000000000000000000"/>
    <w:charset w:val="00"/>
    <w:family w:val="auto"/>
    <w:notTrueType/>
    <w:pitch w:val="default"/>
    <w:sig w:usb0="00000003" w:usb1="00000000" w:usb2="00000000" w:usb3="00000000" w:csb0="00000001" w:csb1="00000000"/>
  </w:font>
  <w:font w:name="Avenir LT Std 55 Roman">
    <w:altName w:val="Times New Roman"/>
    <w:panose1 w:val="00000000000000000000"/>
    <w:charset w:val="00"/>
    <w:family w:val="swiss"/>
    <w:notTrueType/>
    <w:pitch w:val="default"/>
    <w:sig w:usb0="00000003" w:usb1="00000000" w:usb2="00000000" w:usb3="00000000" w:csb0="00000001" w:csb1="00000000"/>
  </w:font>
  <w:font w:name="Avenir LT Std 65 Medium">
    <w:altName w:val="Avenir LT Std 65 Medium"/>
    <w:charset w:val="00"/>
    <w:family w:val="auto"/>
    <w:pitch w:val="variable"/>
    <w:sig w:usb0="800000AF" w:usb1="5000204A" w:usb2="00000000" w:usb3="00000000" w:csb0="0000009B"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0264" w:tblpY="15990"/>
      <w:tblOverlap w:val="never"/>
      <w:tblW w:w="0" w:type="auto"/>
      <w:tblCellMar>
        <w:left w:w="0" w:type="dxa"/>
        <w:right w:w="0" w:type="dxa"/>
      </w:tblCellMar>
      <w:tblLook w:val="00A0" w:firstRow="1" w:lastRow="0" w:firstColumn="1" w:lastColumn="0" w:noHBand="0" w:noVBand="0"/>
    </w:tblPr>
    <w:tblGrid>
      <w:gridCol w:w="567"/>
    </w:tblGrid>
    <w:tr w:rsidR="009A5835" w14:paraId="4B421954" w14:textId="77777777" w:rsidTr="00EB6C4D">
      <w:tc>
        <w:tcPr>
          <w:tcW w:w="567" w:type="dxa"/>
        </w:tcPr>
        <w:p w14:paraId="6A1BE58C" w14:textId="67E1DF7E" w:rsidR="009A5835" w:rsidRPr="006C1157" w:rsidRDefault="009A5835" w:rsidP="00EB6C4D">
          <w:pPr>
            <w:pStyle w:val="Voettekst"/>
            <w:rPr>
              <w:sz w:val="20"/>
              <w:szCs w:val="20"/>
            </w:rPr>
          </w:pPr>
          <w:r w:rsidRPr="006C1157">
            <w:rPr>
              <w:sz w:val="20"/>
              <w:szCs w:val="20"/>
            </w:rPr>
            <w:fldChar w:fldCharType="begin"/>
          </w:r>
          <w:r w:rsidRPr="006C1157">
            <w:rPr>
              <w:sz w:val="20"/>
              <w:szCs w:val="20"/>
            </w:rPr>
            <w:instrText>PAGE   \* MERGEFORMAT</w:instrText>
          </w:r>
          <w:r w:rsidRPr="006C1157">
            <w:rPr>
              <w:sz w:val="20"/>
              <w:szCs w:val="20"/>
            </w:rPr>
            <w:fldChar w:fldCharType="separate"/>
          </w:r>
          <w:r w:rsidR="00017064">
            <w:rPr>
              <w:noProof/>
              <w:sz w:val="20"/>
              <w:szCs w:val="20"/>
            </w:rPr>
            <w:t>6</w:t>
          </w:r>
          <w:r w:rsidRPr="006C1157">
            <w:rPr>
              <w:sz w:val="20"/>
              <w:szCs w:val="20"/>
            </w:rPr>
            <w:fldChar w:fldCharType="end"/>
          </w:r>
          <w:r w:rsidRPr="006C1157">
            <w:rPr>
              <w:sz w:val="20"/>
              <w:szCs w:val="20"/>
            </w:rPr>
            <w:t>/</w:t>
          </w:r>
          <w:r w:rsidRPr="006C1157">
            <w:rPr>
              <w:sz w:val="20"/>
              <w:szCs w:val="20"/>
            </w:rPr>
            <w:fldChar w:fldCharType="begin"/>
          </w:r>
          <w:r w:rsidRPr="006C1157">
            <w:rPr>
              <w:sz w:val="20"/>
              <w:szCs w:val="20"/>
            </w:rPr>
            <w:instrText xml:space="preserve"> NUMPAGES   \* MERGEFORMAT </w:instrText>
          </w:r>
          <w:r w:rsidRPr="006C1157">
            <w:rPr>
              <w:sz w:val="20"/>
              <w:szCs w:val="20"/>
            </w:rPr>
            <w:fldChar w:fldCharType="separate"/>
          </w:r>
          <w:r w:rsidR="00017064" w:rsidRPr="00017064">
            <w:rPr>
              <w:noProof/>
            </w:rPr>
            <w:t>49</w:t>
          </w:r>
          <w:r w:rsidRPr="006C1157">
            <w:rPr>
              <w:sz w:val="20"/>
              <w:szCs w:val="20"/>
            </w:rPr>
            <w:fldChar w:fldCharType="end"/>
          </w:r>
        </w:p>
      </w:tc>
    </w:tr>
  </w:tbl>
  <w:p w14:paraId="41D293D1" w14:textId="77777777" w:rsidR="009A5835" w:rsidRDefault="009A5835" w:rsidP="003721EA">
    <w:pPr>
      <w:pStyle w:val="Voettekst"/>
    </w:pPr>
  </w:p>
  <w:p w14:paraId="034BCCF3" w14:textId="77777777" w:rsidR="009A5835" w:rsidRDefault="009A58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88942" w14:textId="77777777" w:rsidR="005A6CCA" w:rsidRDefault="005A6CCA" w:rsidP="00CE277C">
      <w:pPr>
        <w:spacing w:line="240" w:lineRule="auto"/>
      </w:pPr>
      <w:r>
        <w:separator/>
      </w:r>
    </w:p>
    <w:p w14:paraId="448684EA" w14:textId="77777777" w:rsidR="005A6CCA" w:rsidRDefault="005A6CCA"/>
  </w:footnote>
  <w:footnote w:type="continuationSeparator" w:id="0">
    <w:p w14:paraId="30A824E9" w14:textId="77777777" w:rsidR="005A6CCA" w:rsidRDefault="005A6CCA" w:rsidP="00CE277C">
      <w:pPr>
        <w:spacing w:line="240" w:lineRule="auto"/>
      </w:pPr>
      <w:r>
        <w:continuationSeparator/>
      </w:r>
    </w:p>
    <w:p w14:paraId="3D9CD76F" w14:textId="77777777" w:rsidR="005A6CCA" w:rsidRDefault="005A6C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759" w:tblpY="625"/>
      <w:tblOverlap w:val="never"/>
      <w:tblW w:w="0" w:type="auto"/>
      <w:tblLayout w:type="fixed"/>
      <w:tblCellMar>
        <w:left w:w="0" w:type="dxa"/>
        <w:right w:w="0" w:type="dxa"/>
      </w:tblCellMar>
      <w:tblLook w:val="00A0" w:firstRow="1" w:lastRow="0" w:firstColumn="1" w:lastColumn="0" w:noHBand="0" w:noVBand="0"/>
    </w:tblPr>
    <w:tblGrid>
      <w:gridCol w:w="6464"/>
      <w:gridCol w:w="2495"/>
    </w:tblGrid>
    <w:tr w:rsidR="009A5835" w14:paraId="2B432CC2" w14:textId="77777777" w:rsidTr="00EB6C4D">
      <w:tc>
        <w:tcPr>
          <w:tcW w:w="6464" w:type="dxa"/>
          <w:tcMar>
            <w:top w:w="0" w:type="dxa"/>
            <w:left w:w="0" w:type="dxa"/>
            <w:bottom w:w="0" w:type="dxa"/>
            <w:right w:w="0" w:type="dxa"/>
          </w:tcMar>
        </w:tcPr>
        <w:p w14:paraId="46A12E5C" w14:textId="77777777" w:rsidR="009A5835" w:rsidRPr="00EB6C4D" w:rsidRDefault="009A5835" w:rsidP="00EB6C4D">
          <w:pPr>
            <w:pStyle w:val="Koptekst"/>
            <w:rPr>
              <w:sz w:val="17"/>
            </w:rPr>
          </w:pPr>
          <w:r w:rsidRPr="00EB6C4D">
            <w:rPr>
              <w:sz w:val="17"/>
            </w:rPr>
            <w:t>Gemeente Amsterdam</w:t>
          </w:r>
        </w:p>
        <w:p w14:paraId="307C5332" w14:textId="1569EC37" w:rsidR="009A5835" w:rsidRPr="00EB6C4D" w:rsidRDefault="009A5835" w:rsidP="00EB6C4D">
          <w:pPr>
            <w:pStyle w:val="Koptekst"/>
            <w:rPr>
              <w:sz w:val="17"/>
            </w:rPr>
          </w:pPr>
          <w:r w:rsidRPr="00EB6C4D">
            <w:rPr>
              <w:sz w:val="17"/>
            </w:rPr>
            <w:t>Aanbestedingsleidraad</w:t>
          </w:r>
          <w:r>
            <w:rPr>
              <w:sz w:val="17"/>
            </w:rPr>
            <w:t xml:space="preserve"> </w:t>
          </w:r>
          <w:r w:rsidR="005B1480">
            <w:rPr>
              <w:sz w:val="17"/>
            </w:rPr>
            <w:t>Produc</w:t>
          </w:r>
          <w:r w:rsidR="00DB7C21">
            <w:rPr>
              <w:sz w:val="17"/>
            </w:rPr>
            <w:t>tie</w:t>
          </w:r>
          <w:r w:rsidR="005B1480">
            <w:rPr>
              <w:sz w:val="17"/>
            </w:rPr>
            <w:t xml:space="preserve">, </w:t>
          </w:r>
          <w:r w:rsidR="008175AD">
            <w:rPr>
              <w:sz w:val="17"/>
            </w:rPr>
            <w:t>Levering</w:t>
          </w:r>
          <w:r w:rsidR="00AB4AB3">
            <w:rPr>
              <w:sz w:val="17"/>
            </w:rPr>
            <w:t xml:space="preserve"> en </w:t>
          </w:r>
          <w:r w:rsidR="00DB7C21">
            <w:rPr>
              <w:sz w:val="17"/>
            </w:rPr>
            <w:t>P</w:t>
          </w:r>
          <w:r w:rsidR="00AB4AB3">
            <w:rPr>
              <w:sz w:val="17"/>
            </w:rPr>
            <w:t>laatsing</w:t>
          </w:r>
          <w:r w:rsidR="008175AD">
            <w:rPr>
              <w:sz w:val="17"/>
            </w:rPr>
            <w:t xml:space="preserve"> Woonwagens</w:t>
          </w:r>
          <w:r w:rsidR="00BB2DBE">
            <w:rPr>
              <w:sz w:val="17"/>
            </w:rPr>
            <w:t xml:space="preserve"> AI 2025-</w:t>
          </w:r>
          <w:r w:rsidR="00021A03">
            <w:rPr>
              <w:sz w:val="17"/>
            </w:rPr>
            <w:t>0</w:t>
          </w:r>
          <w:r w:rsidR="00BB2DBE">
            <w:rPr>
              <w:sz w:val="17"/>
            </w:rPr>
            <w:t>186</w:t>
          </w:r>
          <w:r w:rsidR="00BB2DBE">
            <w:rPr>
              <w:rFonts w:ascii="Open Sans" w:hAnsi="Open Sans" w:cs="Open Sans"/>
              <w:i/>
              <w:iCs/>
              <w:color w:val="191614"/>
              <w:sz w:val="23"/>
              <w:szCs w:val="23"/>
            </w:rPr>
            <w:t xml:space="preserve"> </w:t>
          </w:r>
        </w:p>
        <w:p w14:paraId="2C90727E" w14:textId="77777777" w:rsidR="009A5835" w:rsidRDefault="009A5835" w:rsidP="00EB6C4D">
          <w:pPr>
            <w:pStyle w:val="Koptekst"/>
          </w:pPr>
        </w:p>
      </w:tc>
      <w:tc>
        <w:tcPr>
          <w:tcW w:w="2495" w:type="dxa"/>
          <w:tcMar>
            <w:top w:w="0" w:type="dxa"/>
            <w:left w:w="0" w:type="dxa"/>
            <w:bottom w:w="0" w:type="dxa"/>
            <w:right w:w="0" w:type="dxa"/>
          </w:tcMar>
        </w:tcPr>
        <w:p w14:paraId="3C8510A2" w14:textId="46D03E7D" w:rsidR="009A5835" w:rsidRDefault="009A5835" w:rsidP="00EB6C4D">
          <w:pPr>
            <w:pStyle w:val="Koptekst"/>
            <w:rPr>
              <w:sz w:val="17"/>
            </w:rPr>
          </w:pPr>
          <w:r w:rsidRPr="008175AD">
            <w:rPr>
              <w:sz w:val="17"/>
            </w:rPr>
            <w:t>Versie:</w:t>
          </w:r>
          <w:r w:rsidR="00A70A46">
            <w:rPr>
              <w:sz w:val="17"/>
            </w:rPr>
            <w:t>1.0</w:t>
          </w:r>
        </w:p>
        <w:p w14:paraId="57DBEDEB" w14:textId="74700ABD" w:rsidR="009A5835" w:rsidRDefault="009A5835" w:rsidP="008641D5">
          <w:pPr>
            <w:pStyle w:val="Koptekst"/>
          </w:pPr>
        </w:p>
      </w:tc>
    </w:tr>
    <w:tr w:rsidR="009A5835" w14:paraId="399F8FF5" w14:textId="77777777" w:rsidTr="00EB6C4D">
      <w:tc>
        <w:tcPr>
          <w:tcW w:w="6464" w:type="dxa"/>
          <w:tcMar>
            <w:top w:w="0" w:type="dxa"/>
            <w:left w:w="0" w:type="dxa"/>
            <w:bottom w:w="0" w:type="dxa"/>
            <w:right w:w="0" w:type="dxa"/>
          </w:tcMar>
        </w:tcPr>
        <w:p w14:paraId="582611C3" w14:textId="77777777" w:rsidR="009A5835" w:rsidRPr="00EB6C4D" w:rsidRDefault="009A5835" w:rsidP="00EB6C4D">
          <w:pPr>
            <w:pStyle w:val="Koptekst"/>
            <w:rPr>
              <w:sz w:val="17"/>
            </w:rPr>
          </w:pPr>
        </w:p>
      </w:tc>
      <w:tc>
        <w:tcPr>
          <w:tcW w:w="2495" w:type="dxa"/>
          <w:tcMar>
            <w:top w:w="0" w:type="dxa"/>
            <w:left w:w="0" w:type="dxa"/>
            <w:bottom w:w="0" w:type="dxa"/>
            <w:right w:w="0" w:type="dxa"/>
          </w:tcMar>
        </w:tcPr>
        <w:p w14:paraId="47844D8A" w14:textId="77777777" w:rsidR="009A5835" w:rsidRPr="00EB6C4D" w:rsidRDefault="009A5835" w:rsidP="00EB6C4D">
          <w:pPr>
            <w:pStyle w:val="Koptekst"/>
            <w:rPr>
              <w:sz w:val="17"/>
            </w:rPr>
          </w:pPr>
        </w:p>
      </w:tc>
    </w:tr>
  </w:tbl>
  <w:p w14:paraId="4B18E6E4" w14:textId="77777777" w:rsidR="009A5835" w:rsidRDefault="009A5835">
    <w:pPr>
      <w:pStyle w:val="Koptekst"/>
    </w:pPr>
  </w:p>
  <w:p w14:paraId="2147F14D" w14:textId="77777777" w:rsidR="009A5835" w:rsidRDefault="009A583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E4538" w14:textId="77777777" w:rsidR="009A5835" w:rsidRDefault="009A5835" w:rsidP="00C54D35">
    <w:pPr>
      <w:rPr>
        <w:rFonts w:ascii="Times New Roman" w:hAnsi="Times New Roman"/>
        <w:sz w:val="24"/>
        <w:szCs w:val="24"/>
      </w:rPr>
    </w:pPr>
  </w:p>
  <w:p w14:paraId="42026583" w14:textId="77777777" w:rsidR="009A5835" w:rsidRDefault="009A5835" w:rsidP="00C54D35">
    <w:r>
      <w:rPr>
        <w:noProof/>
        <w:lang w:eastAsia="nl-NL"/>
      </w:rPr>
      <w:drawing>
        <wp:anchor distT="0" distB="0" distL="114300" distR="114300" simplePos="0" relativeHeight="251657728" behindDoc="1" locked="0" layoutInCell="1" allowOverlap="1" wp14:anchorId="412EFBA4" wp14:editId="4278AC9A">
          <wp:simplePos x="0" y="0"/>
          <wp:positionH relativeFrom="page">
            <wp:posOffset>450215</wp:posOffset>
          </wp:positionH>
          <wp:positionV relativeFrom="page">
            <wp:posOffset>288290</wp:posOffset>
          </wp:positionV>
          <wp:extent cx="2008505" cy="1511935"/>
          <wp:effectExtent l="0" t="0" r="0" b="0"/>
          <wp:wrapNone/>
          <wp:docPr id="29"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8505" cy="1511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E4345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15565"/>
    <w:multiLevelType w:val="hybridMultilevel"/>
    <w:tmpl w:val="9488ABE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74EA98BC">
      <w:start w:val="1"/>
      <w:numFmt w:val="decimal"/>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F94186"/>
    <w:multiLevelType w:val="hybridMultilevel"/>
    <w:tmpl w:val="CBEEECC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AE643A6"/>
    <w:multiLevelType w:val="hybridMultilevel"/>
    <w:tmpl w:val="D5221F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D2628F9"/>
    <w:multiLevelType w:val="hybridMultilevel"/>
    <w:tmpl w:val="D2F6DBB8"/>
    <w:lvl w:ilvl="0" w:tplc="0413000F">
      <w:start w:val="1"/>
      <w:numFmt w:val="decimal"/>
      <w:lvlText w:val="%1."/>
      <w:lvlJc w:val="left"/>
      <w:pPr>
        <w:ind w:left="720" w:hanging="360"/>
      </w:pPr>
    </w:lvl>
    <w:lvl w:ilvl="1" w:tplc="C1B6E7CA">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3177CE5"/>
    <w:multiLevelType w:val="hybridMultilevel"/>
    <w:tmpl w:val="56DCC02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747689"/>
    <w:multiLevelType w:val="hybridMultilevel"/>
    <w:tmpl w:val="394C6848"/>
    <w:lvl w:ilvl="0" w:tplc="15F0ED60">
      <w:start w:val="15"/>
      <w:numFmt w:val="bullet"/>
      <w:lvlText w:val="-"/>
      <w:lvlJc w:val="left"/>
      <w:pPr>
        <w:ind w:left="360" w:hanging="360"/>
      </w:pPr>
      <w:rPr>
        <w:rFonts w:ascii="Corbel" w:eastAsia="Times New Roman" w:hAnsi="Corbel" w:cs="Times New Roman" w:hint="default"/>
        <w:color w:val="F79646" w:themeColor="accent6"/>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9EA56D8"/>
    <w:multiLevelType w:val="hybridMultilevel"/>
    <w:tmpl w:val="1056FCDC"/>
    <w:lvl w:ilvl="0" w:tplc="B80C366A">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CA94514"/>
    <w:multiLevelType w:val="multilevel"/>
    <w:tmpl w:val="C10EE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E637C4"/>
    <w:multiLevelType w:val="hybridMultilevel"/>
    <w:tmpl w:val="13A2925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D73C95"/>
    <w:multiLevelType w:val="hybridMultilevel"/>
    <w:tmpl w:val="A810DF28"/>
    <w:lvl w:ilvl="0" w:tplc="6DDE639A">
      <w:start w:val="1"/>
      <w:numFmt w:val="decimal"/>
      <w:lvlText w:val="%1."/>
      <w:lvlJc w:val="left"/>
      <w:pPr>
        <w:ind w:left="1477" w:hanging="360"/>
      </w:pPr>
      <w:rPr>
        <w:rFonts w:hint="default"/>
      </w:rPr>
    </w:lvl>
    <w:lvl w:ilvl="1" w:tplc="04130019" w:tentative="1">
      <w:start w:val="1"/>
      <w:numFmt w:val="lowerLetter"/>
      <w:lvlText w:val="%2."/>
      <w:lvlJc w:val="left"/>
      <w:pPr>
        <w:ind w:left="2197" w:hanging="360"/>
      </w:pPr>
    </w:lvl>
    <w:lvl w:ilvl="2" w:tplc="0413001B" w:tentative="1">
      <w:start w:val="1"/>
      <w:numFmt w:val="lowerRoman"/>
      <w:lvlText w:val="%3."/>
      <w:lvlJc w:val="right"/>
      <w:pPr>
        <w:ind w:left="2917" w:hanging="180"/>
      </w:pPr>
    </w:lvl>
    <w:lvl w:ilvl="3" w:tplc="0413000F" w:tentative="1">
      <w:start w:val="1"/>
      <w:numFmt w:val="decimal"/>
      <w:lvlText w:val="%4."/>
      <w:lvlJc w:val="left"/>
      <w:pPr>
        <w:ind w:left="3637" w:hanging="360"/>
      </w:pPr>
    </w:lvl>
    <w:lvl w:ilvl="4" w:tplc="04130019" w:tentative="1">
      <w:start w:val="1"/>
      <w:numFmt w:val="lowerLetter"/>
      <w:lvlText w:val="%5."/>
      <w:lvlJc w:val="left"/>
      <w:pPr>
        <w:ind w:left="4357" w:hanging="360"/>
      </w:pPr>
    </w:lvl>
    <w:lvl w:ilvl="5" w:tplc="0413001B" w:tentative="1">
      <w:start w:val="1"/>
      <w:numFmt w:val="lowerRoman"/>
      <w:lvlText w:val="%6."/>
      <w:lvlJc w:val="right"/>
      <w:pPr>
        <w:ind w:left="5077" w:hanging="180"/>
      </w:pPr>
    </w:lvl>
    <w:lvl w:ilvl="6" w:tplc="0413000F" w:tentative="1">
      <w:start w:val="1"/>
      <w:numFmt w:val="decimal"/>
      <w:lvlText w:val="%7."/>
      <w:lvlJc w:val="left"/>
      <w:pPr>
        <w:ind w:left="5797" w:hanging="360"/>
      </w:pPr>
    </w:lvl>
    <w:lvl w:ilvl="7" w:tplc="04130019" w:tentative="1">
      <w:start w:val="1"/>
      <w:numFmt w:val="lowerLetter"/>
      <w:lvlText w:val="%8."/>
      <w:lvlJc w:val="left"/>
      <w:pPr>
        <w:ind w:left="6517" w:hanging="360"/>
      </w:pPr>
    </w:lvl>
    <w:lvl w:ilvl="8" w:tplc="0413001B" w:tentative="1">
      <w:start w:val="1"/>
      <w:numFmt w:val="lowerRoman"/>
      <w:lvlText w:val="%9."/>
      <w:lvlJc w:val="right"/>
      <w:pPr>
        <w:ind w:left="7237" w:hanging="180"/>
      </w:pPr>
    </w:lvl>
  </w:abstractNum>
  <w:abstractNum w:abstractNumId="11" w15:restartNumberingAfterBreak="0">
    <w:nsid w:val="24BD28C7"/>
    <w:multiLevelType w:val="hybridMultilevel"/>
    <w:tmpl w:val="351E304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99F7397"/>
    <w:multiLevelType w:val="hybridMultilevel"/>
    <w:tmpl w:val="506EE588"/>
    <w:lvl w:ilvl="0" w:tplc="7AB051EA">
      <w:start w:val="13"/>
      <w:numFmt w:val="bullet"/>
      <w:lvlText w:val="-"/>
      <w:lvlJc w:val="left"/>
      <w:pPr>
        <w:ind w:left="720" w:hanging="360"/>
      </w:pPr>
      <w:rPr>
        <w:rFonts w:ascii="Corbel" w:eastAsia="Calibri" w:hAnsi="Corbe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D96A6C"/>
    <w:multiLevelType w:val="hybridMultilevel"/>
    <w:tmpl w:val="0F5235D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DAE1AA8"/>
    <w:multiLevelType w:val="hybridMultilevel"/>
    <w:tmpl w:val="A55075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DE85F7C"/>
    <w:multiLevelType w:val="multilevel"/>
    <w:tmpl w:val="391A05DC"/>
    <w:lvl w:ilvl="0">
      <w:start w:val="1"/>
      <w:numFmt w:val="decimal"/>
      <w:pStyle w:val="Kop1"/>
      <w:lvlText w:val="%1"/>
      <w:lvlJc w:val="left"/>
      <w:pPr>
        <w:tabs>
          <w:tab w:val="num" w:pos="432"/>
        </w:tabs>
        <w:ind w:left="432" w:hanging="432"/>
      </w:pPr>
      <w:rPr>
        <w:rFonts w:cs="Times New Roman" w:hint="default"/>
        <w:b/>
        <w:i w:val="0"/>
      </w:rPr>
    </w:lvl>
    <w:lvl w:ilvl="1">
      <w:start w:val="1"/>
      <w:numFmt w:val="decimal"/>
      <w:pStyle w:val="Kop2"/>
      <w:lvlText w:val="%1.%2"/>
      <w:lvlJc w:val="left"/>
      <w:pPr>
        <w:tabs>
          <w:tab w:val="num" w:pos="576"/>
        </w:tabs>
        <w:ind w:left="576" w:hanging="576"/>
      </w:pPr>
      <w:rPr>
        <w:rFonts w:cs="Times New Roman" w:hint="default"/>
      </w:rPr>
    </w:lvl>
    <w:lvl w:ilvl="2">
      <w:start w:val="1"/>
      <w:numFmt w:val="decimal"/>
      <w:pStyle w:val="Kop3"/>
      <w:lvlText w:val="%1.%2.%3"/>
      <w:lvlJc w:val="left"/>
      <w:pPr>
        <w:tabs>
          <w:tab w:val="num" w:pos="720"/>
        </w:tabs>
        <w:ind w:left="720" w:hanging="720"/>
      </w:pPr>
      <w:rPr>
        <w:rFonts w:cs="Times New Roman" w:hint="default"/>
        <w:b/>
        <w:bCs/>
      </w:rPr>
    </w:lvl>
    <w:lvl w:ilvl="3">
      <w:start w:val="1"/>
      <w:numFmt w:val="decimal"/>
      <w:pStyle w:val="Kop4"/>
      <w:lvlText w:val="%1.%2.%3.%4"/>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6" w15:restartNumberingAfterBreak="0">
    <w:nsid w:val="2F324A93"/>
    <w:multiLevelType w:val="hybridMultilevel"/>
    <w:tmpl w:val="75A22C7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1D150A"/>
    <w:multiLevelType w:val="hybridMultilevel"/>
    <w:tmpl w:val="89F87352"/>
    <w:lvl w:ilvl="0" w:tplc="C24C7F14">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28669FB"/>
    <w:multiLevelType w:val="hybridMultilevel"/>
    <w:tmpl w:val="9ACAE5BA"/>
    <w:lvl w:ilvl="0" w:tplc="509E49AC">
      <w:numFmt w:val="bullet"/>
      <w:lvlText w:val="-"/>
      <w:lvlJc w:val="left"/>
      <w:pPr>
        <w:tabs>
          <w:tab w:val="num" w:pos="720"/>
        </w:tabs>
        <w:ind w:left="720" w:hanging="360"/>
      </w:pPr>
      <w:rPr>
        <w:rFonts w:ascii="Corbel" w:eastAsia="Times New Roman" w:hAnsi="Corbel"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462FB1"/>
    <w:multiLevelType w:val="hybridMultilevel"/>
    <w:tmpl w:val="CBAAE264"/>
    <w:lvl w:ilvl="0" w:tplc="763C4FF8">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3B14C3D"/>
    <w:multiLevelType w:val="hybridMultilevel"/>
    <w:tmpl w:val="FDCE87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91D3D84"/>
    <w:multiLevelType w:val="hybridMultilevel"/>
    <w:tmpl w:val="535082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B0744BB"/>
    <w:multiLevelType w:val="multilevel"/>
    <w:tmpl w:val="8CD8BF82"/>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3E0C197A"/>
    <w:multiLevelType w:val="hybridMultilevel"/>
    <w:tmpl w:val="92426356"/>
    <w:lvl w:ilvl="0" w:tplc="7B6EAE98">
      <w:numFmt w:val="bullet"/>
      <w:lvlText w:val="-"/>
      <w:lvlJc w:val="left"/>
      <w:pPr>
        <w:ind w:left="720" w:hanging="360"/>
      </w:pPr>
      <w:rPr>
        <w:rFonts w:ascii="Corbel" w:eastAsia="Corbel"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4" w15:restartNumberingAfterBreak="0">
    <w:nsid w:val="40E5639E"/>
    <w:multiLevelType w:val="hybridMultilevel"/>
    <w:tmpl w:val="EB8AA000"/>
    <w:lvl w:ilvl="0" w:tplc="FFFFFFF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470477A"/>
    <w:multiLevelType w:val="hybridMultilevel"/>
    <w:tmpl w:val="C9881146"/>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44E6666D"/>
    <w:multiLevelType w:val="hybridMultilevel"/>
    <w:tmpl w:val="16ECC266"/>
    <w:lvl w:ilvl="0" w:tplc="ECD2C4F4">
      <w:start w:val="1"/>
      <w:numFmt w:val="decimal"/>
      <w:pStyle w:val="OpsommingCijfers"/>
      <w:lvlText w:val="%1."/>
      <w:lvlJc w:val="left"/>
      <w:pPr>
        <w:ind w:left="947" w:hanging="360"/>
      </w:pPr>
      <w:rPr>
        <w:rFonts w:cs="Times New Roman"/>
      </w:rPr>
    </w:lvl>
    <w:lvl w:ilvl="1" w:tplc="660C3D7A" w:tentative="1">
      <w:start w:val="1"/>
      <w:numFmt w:val="lowerLetter"/>
      <w:lvlText w:val="%2."/>
      <w:lvlJc w:val="left"/>
      <w:pPr>
        <w:ind w:left="1667" w:hanging="360"/>
      </w:pPr>
      <w:rPr>
        <w:rFonts w:cs="Times New Roman"/>
      </w:rPr>
    </w:lvl>
    <w:lvl w:ilvl="2" w:tplc="F850A9C2" w:tentative="1">
      <w:start w:val="1"/>
      <w:numFmt w:val="lowerRoman"/>
      <w:lvlText w:val="%3."/>
      <w:lvlJc w:val="right"/>
      <w:pPr>
        <w:ind w:left="2387" w:hanging="180"/>
      </w:pPr>
      <w:rPr>
        <w:rFonts w:cs="Times New Roman"/>
      </w:rPr>
    </w:lvl>
    <w:lvl w:ilvl="3" w:tplc="0FBAA98E" w:tentative="1">
      <w:start w:val="1"/>
      <w:numFmt w:val="decimal"/>
      <w:lvlText w:val="%4."/>
      <w:lvlJc w:val="left"/>
      <w:pPr>
        <w:ind w:left="3107" w:hanging="360"/>
      </w:pPr>
      <w:rPr>
        <w:rFonts w:cs="Times New Roman"/>
      </w:rPr>
    </w:lvl>
    <w:lvl w:ilvl="4" w:tplc="17EC2E34" w:tentative="1">
      <w:start w:val="1"/>
      <w:numFmt w:val="lowerLetter"/>
      <w:lvlText w:val="%5."/>
      <w:lvlJc w:val="left"/>
      <w:pPr>
        <w:ind w:left="3827" w:hanging="360"/>
      </w:pPr>
      <w:rPr>
        <w:rFonts w:cs="Times New Roman"/>
      </w:rPr>
    </w:lvl>
    <w:lvl w:ilvl="5" w:tplc="DDC096C6" w:tentative="1">
      <w:start w:val="1"/>
      <w:numFmt w:val="lowerRoman"/>
      <w:lvlText w:val="%6."/>
      <w:lvlJc w:val="right"/>
      <w:pPr>
        <w:ind w:left="4547" w:hanging="180"/>
      </w:pPr>
      <w:rPr>
        <w:rFonts w:cs="Times New Roman"/>
      </w:rPr>
    </w:lvl>
    <w:lvl w:ilvl="6" w:tplc="B4F6EDAE" w:tentative="1">
      <w:start w:val="1"/>
      <w:numFmt w:val="decimal"/>
      <w:lvlText w:val="%7."/>
      <w:lvlJc w:val="left"/>
      <w:pPr>
        <w:ind w:left="5267" w:hanging="360"/>
      </w:pPr>
      <w:rPr>
        <w:rFonts w:cs="Times New Roman"/>
      </w:rPr>
    </w:lvl>
    <w:lvl w:ilvl="7" w:tplc="BB2E8C80" w:tentative="1">
      <w:start w:val="1"/>
      <w:numFmt w:val="lowerLetter"/>
      <w:lvlText w:val="%8."/>
      <w:lvlJc w:val="left"/>
      <w:pPr>
        <w:ind w:left="5987" w:hanging="360"/>
      </w:pPr>
      <w:rPr>
        <w:rFonts w:cs="Times New Roman"/>
      </w:rPr>
    </w:lvl>
    <w:lvl w:ilvl="8" w:tplc="7856E3EC" w:tentative="1">
      <w:start w:val="1"/>
      <w:numFmt w:val="lowerRoman"/>
      <w:lvlText w:val="%9."/>
      <w:lvlJc w:val="right"/>
      <w:pPr>
        <w:ind w:left="6707" w:hanging="180"/>
      </w:pPr>
      <w:rPr>
        <w:rFonts w:cs="Times New Roman"/>
      </w:rPr>
    </w:lvl>
  </w:abstractNum>
  <w:abstractNum w:abstractNumId="27" w15:restartNumberingAfterBreak="0">
    <w:nsid w:val="48A11C6E"/>
    <w:multiLevelType w:val="multilevel"/>
    <w:tmpl w:val="CCA2F0C0"/>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FE712F"/>
    <w:multiLevelType w:val="multilevel"/>
    <w:tmpl w:val="ACEA0F82"/>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9" w15:restartNumberingAfterBreak="0">
    <w:nsid w:val="493F2B1C"/>
    <w:multiLevelType w:val="hybridMultilevel"/>
    <w:tmpl w:val="C15EB928"/>
    <w:lvl w:ilvl="0" w:tplc="EC762298">
      <w:start w:val="1"/>
      <w:numFmt w:val="decimal"/>
      <w:lvlText w:val="%1."/>
      <w:lvlJc w:val="left"/>
      <w:pPr>
        <w:tabs>
          <w:tab w:val="num" w:pos="720"/>
        </w:tabs>
        <w:ind w:left="720" w:hanging="360"/>
      </w:pPr>
      <w:rPr>
        <w:rFonts w:cs="Times New Roman"/>
        <w:b w:val="0"/>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9521CCD"/>
    <w:multiLevelType w:val="hybridMultilevel"/>
    <w:tmpl w:val="44E094F4"/>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1" w15:restartNumberingAfterBreak="0">
    <w:nsid w:val="4D267C95"/>
    <w:multiLevelType w:val="hybridMultilevel"/>
    <w:tmpl w:val="50229720"/>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49A5E6D"/>
    <w:multiLevelType w:val="hybridMultilevel"/>
    <w:tmpl w:val="72C0A3F2"/>
    <w:lvl w:ilvl="0" w:tplc="509E49AC">
      <w:numFmt w:val="bullet"/>
      <w:lvlText w:val="-"/>
      <w:lvlJc w:val="left"/>
      <w:pPr>
        <w:tabs>
          <w:tab w:val="num" w:pos="720"/>
        </w:tabs>
        <w:ind w:left="720" w:hanging="360"/>
      </w:pPr>
      <w:rPr>
        <w:rFonts w:ascii="Corbel" w:eastAsia="Times New Roman" w:hAnsi="Corbel" w:cs="Times New Roman" w:hint="default"/>
      </w:rPr>
    </w:lvl>
    <w:lvl w:ilvl="1" w:tplc="04130001">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914C79"/>
    <w:multiLevelType w:val="hybridMultilevel"/>
    <w:tmpl w:val="F09E9FF6"/>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74EA98BC">
      <w:start w:val="1"/>
      <w:numFmt w:val="decimal"/>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B6C038E"/>
    <w:multiLevelType w:val="hybridMultilevel"/>
    <w:tmpl w:val="FA182450"/>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2D483C"/>
    <w:multiLevelType w:val="hybridMultilevel"/>
    <w:tmpl w:val="C3F0638E"/>
    <w:lvl w:ilvl="0" w:tplc="2DFA19CA">
      <w:start w:val="1"/>
      <w:numFmt w:val="bullet"/>
      <w:lvlText w:val="-"/>
      <w:lvlJc w:val="left"/>
      <w:pPr>
        <w:ind w:left="720" w:hanging="360"/>
      </w:pPr>
      <w:rPr>
        <w:rFonts w:ascii="Corbel" w:eastAsia="Times New Roman"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9052BCC"/>
    <w:multiLevelType w:val="hybridMultilevel"/>
    <w:tmpl w:val="C3866C64"/>
    <w:lvl w:ilvl="0" w:tplc="ED24FC92">
      <w:start w:val="1"/>
      <w:numFmt w:val="decimal"/>
      <w:pStyle w:val="genummerdstandaard"/>
      <w:lvlText w:val="%1."/>
      <w:lvlJc w:val="left"/>
      <w:pPr>
        <w:tabs>
          <w:tab w:val="num" w:pos="510"/>
        </w:tabs>
        <w:ind w:left="510" w:hanging="397"/>
      </w:pPr>
      <w:rPr>
        <w:rFonts w:ascii="Arial" w:hAnsi="Arial" w:hint="default"/>
        <w:b w:val="0"/>
        <w:i w:val="0"/>
        <w:sz w:val="16"/>
      </w:rPr>
    </w:lvl>
    <w:lvl w:ilvl="1" w:tplc="04130019" w:tentative="1">
      <w:start w:val="1"/>
      <w:numFmt w:val="lowerLetter"/>
      <w:lvlText w:val="%2."/>
      <w:lvlJc w:val="left"/>
      <w:pPr>
        <w:tabs>
          <w:tab w:val="num" w:pos="532"/>
        </w:tabs>
        <w:ind w:left="532" w:hanging="360"/>
      </w:pPr>
    </w:lvl>
    <w:lvl w:ilvl="2" w:tplc="0413001B" w:tentative="1">
      <w:start w:val="1"/>
      <w:numFmt w:val="lowerRoman"/>
      <w:lvlText w:val="%3."/>
      <w:lvlJc w:val="right"/>
      <w:pPr>
        <w:tabs>
          <w:tab w:val="num" w:pos="1252"/>
        </w:tabs>
        <w:ind w:left="1252" w:hanging="180"/>
      </w:pPr>
    </w:lvl>
    <w:lvl w:ilvl="3" w:tplc="0413000F" w:tentative="1">
      <w:start w:val="1"/>
      <w:numFmt w:val="decimal"/>
      <w:lvlText w:val="%4."/>
      <w:lvlJc w:val="left"/>
      <w:pPr>
        <w:tabs>
          <w:tab w:val="num" w:pos="1972"/>
        </w:tabs>
        <w:ind w:left="1972" w:hanging="360"/>
      </w:pPr>
    </w:lvl>
    <w:lvl w:ilvl="4" w:tplc="04130019" w:tentative="1">
      <w:start w:val="1"/>
      <w:numFmt w:val="lowerLetter"/>
      <w:lvlText w:val="%5."/>
      <w:lvlJc w:val="left"/>
      <w:pPr>
        <w:tabs>
          <w:tab w:val="num" w:pos="2692"/>
        </w:tabs>
        <w:ind w:left="2692" w:hanging="360"/>
      </w:pPr>
    </w:lvl>
    <w:lvl w:ilvl="5" w:tplc="0413001B" w:tentative="1">
      <w:start w:val="1"/>
      <w:numFmt w:val="lowerRoman"/>
      <w:lvlText w:val="%6."/>
      <w:lvlJc w:val="right"/>
      <w:pPr>
        <w:tabs>
          <w:tab w:val="num" w:pos="3412"/>
        </w:tabs>
        <w:ind w:left="3412" w:hanging="180"/>
      </w:pPr>
    </w:lvl>
    <w:lvl w:ilvl="6" w:tplc="0413000F" w:tentative="1">
      <w:start w:val="1"/>
      <w:numFmt w:val="decimal"/>
      <w:lvlText w:val="%7."/>
      <w:lvlJc w:val="left"/>
      <w:pPr>
        <w:tabs>
          <w:tab w:val="num" w:pos="4132"/>
        </w:tabs>
        <w:ind w:left="4132" w:hanging="360"/>
      </w:pPr>
    </w:lvl>
    <w:lvl w:ilvl="7" w:tplc="04130019" w:tentative="1">
      <w:start w:val="1"/>
      <w:numFmt w:val="lowerLetter"/>
      <w:lvlText w:val="%8."/>
      <w:lvlJc w:val="left"/>
      <w:pPr>
        <w:tabs>
          <w:tab w:val="num" w:pos="4852"/>
        </w:tabs>
        <w:ind w:left="4852" w:hanging="360"/>
      </w:pPr>
    </w:lvl>
    <w:lvl w:ilvl="8" w:tplc="0413001B" w:tentative="1">
      <w:start w:val="1"/>
      <w:numFmt w:val="lowerRoman"/>
      <w:lvlText w:val="%9."/>
      <w:lvlJc w:val="right"/>
      <w:pPr>
        <w:tabs>
          <w:tab w:val="num" w:pos="5572"/>
        </w:tabs>
        <w:ind w:left="5572" w:hanging="180"/>
      </w:pPr>
    </w:lvl>
  </w:abstractNum>
  <w:abstractNum w:abstractNumId="37" w15:restartNumberingAfterBreak="0">
    <w:nsid w:val="6B043D00"/>
    <w:multiLevelType w:val="hybridMultilevel"/>
    <w:tmpl w:val="C04254F2"/>
    <w:lvl w:ilvl="0" w:tplc="FFFFFFFF">
      <w:start w:val="1"/>
      <w:numFmt w:val="decimal"/>
      <w:lvlText w:val="%1."/>
      <w:lvlJc w:val="left"/>
      <w:pPr>
        <w:ind w:left="777" w:hanging="360"/>
      </w:pPr>
    </w:lvl>
    <w:lvl w:ilvl="1" w:tplc="04130019" w:tentative="1">
      <w:start w:val="1"/>
      <w:numFmt w:val="lowerLetter"/>
      <w:lvlText w:val="%2."/>
      <w:lvlJc w:val="left"/>
      <w:pPr>
        <w:ind w:left="1497" w:hanging="360"/>
      </w:pPr>
    </w:lvl>
    <w:lvl w:ilvl="2" w:tplc="0413001B" w:tentative="1">
      <w:start w:val="1"/>
      <w:numFmt w:val="lowerRoman"/>
      <w:lvlText w:val="%3."/>
      <w:lvlJc w:val="right"/>
      <w:pPr>
        <w:ind w:left="2217" w:hanging="180"/>
      </w:pPr>
    </w:lvl>
    <w:lvl w:ilvl="3" w:tplc="0413000F" w:tentative="1">
      <w:start w:val="1"/>
      <w:numFmt w:val="decimal"/>
      <w:lvlText w:val="%4."/>
      <w:lvlJc w:val="left"/>
      <w:pPr>
        <w:ind w:left="2937" w:hanging="360"/>
      </w:pPr>
    </w:lvl>
    <w:lvl w:ilvl="4" w:tplc="04130019" w:tentative="1">
      <w:start w:val="1"/>
      <w:numFmt w:val="lowerLetter"/>
      <w:lvlText w:val="%5."/>
      <w:lvlJc w:val="left"/>
      <w:pPr>
        <w:ind w:left="3657" w:hanging="360"/>
      </w:pPr>
    </w:lvl>
    <w:lvl w:ilvl="5" w:tplc="0413001B" w:tentative="1">
      <w:start w:val="1"/>
      <w:numFmt w:val="lowerRoman"/>
      <w:lvlText w:val="%6."/>
      <w:lvlJc w:val="right"/>
      <w:pPr>
        <w:ind w:left="4377" w:hanging="180"/>
      </w:pPr>
    </w:lvl>
    <w:lvl w:ilvl="6" w:tplc="0413000F" w:tentative="1">
      <w:start w:val="1"/>
      <w:numFmt w:val="decimal"/>
      <w:lvlText w:val="%7."/>
      <w:lvlJc w:val="left"/>
      <w:pPr>
        <w:ind w:left="5097" w:hanging="360"/>
      </w:pPr>
    </w:lvl>
    <w:lvl w:ilvl="7" w:tplc="04130019" w:tentative="1">
      <w:start w:val="1"/>
      <w:numFmt w:val="lowerLetter"/>
      <w:lvlText w:val="%8."/>
      <w:lvlJc w:val="left"/>
      <w:pPr>
        <w:ind w:left="5817" w:hanging="360"/>
      </w:pPr>
    </w:lvl>
    <w:lvl w:ilvl="8" w:tplc="0413001B" w:tentative="1">
      <w:start w:val="1"/>
      <w:numFmt w:val="lowerRoman"/>
      <w:lvlText w:val="%9."/>
      <w:lvlJc w:val="right"/>
      <w:pPr>
        <w:ind w:left="6537" w:hanging="180"/>
      </w:pPr>
    </w:lvl>
  </w:abstractNum>
  <w:abstractNum w:abstractNumId="38" w15:restartNumberingAfterBreak="0">
    <w:nsid w:val="6C2B0033"/>
    <w:multiLevelType w:val="hybridMultilevel"/>
    <w:tmpl w:val="E03E2B7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70AC4C3F"/>
    <w:multiLevelType w:val="hybridMultilevel"/>
    <w:tmpl w:val="CA4A073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5D967A2"/>
    <w:multiLevelType w:val="hybridMultilevel"/>
    <w:tmpl w:val="AB40552E"/>
    <w:lvl w:ilvl="0" w:tplc="85884918">
      <w:start w:val="1"/>
      <w:numFmt w:val="bullet"/>
      <w:pStyle w:val="OpsommingTeken"/>
      <w:lvlText w:val="■"/>
      <w:lvlJc w:val="left"/>
      <w:pPr>
        <w:ind w:left="720" w:hanging="360"/>
      </w:pPr>
      <w:rPr>
        <w:rFonts w:ascii="Arial" w:hAnsi="Arial" w:hint="default"/>
      </w:rPr>
    </w:lvl>
    <w:lvl w:ilvl="1" w:tplc="91E69322" w:tentative="1">
      <w:start w:val="1"/>
      <w:numFmt w:val="bullet"/>
      <w:lvlText w:val="o"/>
      <w:lvlJc w:val="left"/>
      <w:pPr>
        <w:ind w:left="1440" w:hanging="360"/>
      </w:pPr>
      <w:rPr>
        <w:rFonts w:ascii="Courier New" w:hAnsi="Courier New" w:hint="default"/>
      </w:rPr>
    </w:lvl>
    <w:lvl w:ilvl="2" w:tplc="122A5C74" w:tentative="1">
      <w:start w:val="1"/>
      <w:numFmt w:val="bullet"/>
      <w:lvlText w:val=""/>
      <w:lvlJc w:val="left"/>
      <w:pPr>
        <w:ind w:left="2160" w:hanging="360"/>
      </w:pPr>
      <w:rPr>
        <w:rFonts w:ascii="Wingdings" w:hAnsi="Wingdings" w:hint="default"/>
      </w:rPr>
    </w:lvl>
    <w:lvl w:ilvl="3" w:tplc="3FDC5928" w:tentative="1">
      <w:start w:val="1"/>
      <w:numFmt w:val="bullet"/>
      <w:lvlText w:val=""/>
      <w:lvlJc w:val="left"/>
      <w:pPr>
        <w:ind w:left="2880" w:hanging="360"/>
      </w:pPr>
      <w:rPr>
        <w:rFonts w:ascii="Symbol" w:hAnsi="Symbol" w:hint="default"/>
      </w:rPr>
    </w:lvl>
    <w:lvl w:ilvl="4" w:tplc="D9CA98F8" w:tentative="1">
      <w:start w:val="1"/>
      <w:numFmt w:val="bullet"/>
      <w:lvlText w:val="o"/>
      <w:lvlJc w:val="left"/>
      <w:pPr>
        <w:ind w:left="3600" w:hanging="360"/>
      </w:pPr>
      <w:rPr>
        <w:rFonts w:ascii="Courier New" w:hAnsi="Courier New" w:hint="default"/>
      </w:rPr>
    </w:lvl>
    <w:lvl w:ilvl="5" w:tplc="F00CC08E" w:tentative="1">
      <w:start w:val="1"/>
      <w:numFmt w:val="bullet"/>
      <w:lvlText w:val=""/>
      <w:lvlJc w:val="left"/>
      <w:pPr>
        <w:ind w:left="4320" w:hanging="360"/>
      </w:pPr>
      <w:rPr>
        <w:rFonts w:ascii="Wingdings" w:hAnsi="Wingdings" w:hint="default"/>
      </w:rPr>
    </w:lvl>
    <w:lvl w:ilvl="6" w:tplc="91FE61C6" w:tentative="1">
      <w:start w:val="1"/>
      <w:numFmt w:val="bullet"/>
      <w:lvlText w:val=""/>
      <w:lvlJc w:val="left"/>
      <w:pPr>
        <w:ind w:left="5040" w:hanging="360"/>
      </w:pPr>
      <w:rPr>
        <w:rFonts w:ascii="Symbol" w:hAnsi="Symbol" w:hint="default"/>
      </w:rPr>
    </w:lvl>
    <w:lvl w:ilvl="7" w:tplc="65247BCE" w:tentative="1">
      <w:start w:val="1"/>
      <w:numFmt w:val="bullet"/>
      <w:lvlText w:val="o"/>
      <w:lvlJc w:val="left"/>
      <w:pPr>
        <w:ind w:left="5760" w:hanging="360"/>
      </w:pPr>
      <w:rPr>
        <w:rFonts w:ascii="Courier New" w:hAnsi="Courier New" w:hint="default"/>
      </w:rPr>
    </w:lvl>
    <w:lvl w:ilvl="8" w:tplc="20BAC78C" w:tentative="1">
      <w:start w:val="1"/>
      <w:numFmt w:val="bullet"/>
      <w:lvlText w:val=""/>
      <w:lvlJc w:val="left"/>
      <w:pPr>
        <w:ind w:left="6480" w:hanging="360"/>
      </w:pPr>
      <w:rPr>
        <w:rFonts w:ascii="Wingdings" w:hAnsi="Wingdings" w:hint="default"/>
      </w:rPr>
    </w:lvl>
  </w:abstractNum>
  <w:abstractNum w:abstractNumId="41" w15:restartNumberingAfterBreak="0">
    <w:nsid w:val="7653177D"/>
    <w:multiLevelType w:val="hybridMultilevel"/>
    <w:tmpl w:val="A8DEF3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77FA7E9B"/>
    <w:multiLevelType w:val="hybridMultilevel"/>
    <w:tmpl w:val="A8184550"/>
    <w:lvl w:ilvl="0" w:tplc="FFFFFFF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826240E"/>
    <w:multiLevelType w:val="hybridMultilevel"/>
    <w:tmpl w:val="FDCE87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C936EFD"/>
    <w:multiLevelType w:val="hybridMultilevel"/>
    <w:tmpl w:val="543287AA"/>
    <w:lvl w:ilvl="0" w:tplc="CF42D114">
      <w:numFmt w:val="bullet"/>
      <w:lvlText w:val="•"/>
      <w:lvlJc w:val="left"/>
      <w:pPr>
        <w:ind w:left="720" w:hanging="360"/>
      </w:pPr>
      <w:rPr>
        <w:rFonts w:ascii="Corbel" w:eastAsia="Times New Roman" w:hAnsi="Corbel" w:cs="Times New Roman" w:hint="default"/>
      </w:rPr>
    </w:lvl>
    <w:lvl w:ilvl="1" w:tplc="2F02D5DA">
      <w:start w:val="1"/>
      <w:numFmt w:val="bullet"/>
      <w:lvlText w:val="o"/>
      <w:lvlJc w:val="left"/>
      <w:pPr>
        <w:ind w:left="1440" w:hanging="360"/>
      </w:pPr>
      <w:rPr>
        <w:rFonts w:ascii="Courier New" w:hAnsi="Courier New" w:cs="Courier New" w:hint="default"/>
        <w:color w:val="auto"/>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5" w15:restartNumberingAfterBreak="0">
    <w:nsid w:val="7D0746CB"/>
    <w:multiLevelType w:val="multilevel"/>
    <w:tmpl w:val="19EA7FE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6" w15:restartNumberingAfterBreak="0">
    <w:nsid w:val="7DAA433A"/>
    <w:multiLevelType w:val="multilevel"/>
    <w:tmpl w:val="6494EB34"/>
    <w:lvl w:ilvl="0">
      <w:start w:val="1"/>
      <w:numFmt w:val="bullet"/>
      <w:pStyle w:val="OpsommingBullet"/>
      <w:lvlText w:val=""/>
      <w:lvlJc w:val="left"/>
      <w:pPr>
        <w:ind w:left="227" w:hanging="227"/>
      </w:pPr>
      <w:rPr>
        <w:rFonts w:ascii="Wingdings" w:hAnsi="Wingdings" w:hint="default"/>
        <w:color w:val="000000" w:themeColor="text1"/>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abstractNum w:abstractNumId="47" w15:restartNumberingAfterBreak="0">
    <w:nsid w:val="7F9D10A1"/>
    <w:multiLevelType w:val="hybridMultilevel"/>
    <w:tmpl w:val="3282F5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91957012">
    <w:abstractNumId w:val="40"/>
  </w:num>
  <w:num w:numId="2" w16cid:durableId="1464495943">
    <w:abstractNumId w:val="26"/>
  </w:num>
  <w:num w:numId="3" w16cid:durableId="1629166119">
    <w:abstractNumId w:val="9"/>
  </w:num>
  <w:num w:numId="4" w16cid:durableId="1384407182">
    <w:abstractNumId w:val="15"/>
  </w:num>
  <w:num w:numId="5" w16cid:durableId="264306851">
    <w:abstractNumId w:val="15"/>
  </w:num>
  <w:num w:numId="6" w16cid:durableId="1007825511">
    <w:abstractNumId w:val="31"/>
  </w:num>
  <w:num w:numId="7" w16cid:durableId="1727726183">
    <w:abstractNumId w:val="5"/>
  </w:num>
  <w:num w:numId="8" w16cid:durableId="9570279">
    <w:abstractNumId w:val="34"/>
  </w:num>
  <w:num w:numId="9" w16cid:durableId="434635962">
    <w:abstractNumId w:val="22"/>
  </w:num>
  <w:num w:numId="10" w16cid:durableId="2057896515">
    <w:abstractNumId w:val="18"/>
  </w:num>
  <w:num w:numId="11" w16cid:durableId="2045212820">
    <w:abstractNumId w:val="16"/>
  </w:num>
  <w:num w:numId="12" w16cid:durableId="693264652">
    <w:abstractNumId w:val="29"/>
  </w:num>
  <w:num w:numId="13" w16cid:durableId="977151794">
    <w:abstractNumId w:val="32"/>
  </w:num>
  <w:num w:numId="14" w16cid:durableId="1265191937">
    <w:abstractNumId w:val="25"/>
  </w:num>
  <w:num w:numId="15" w16cid:durableId="1148939500">
    <w:abstractNumId w:val="36"/>
  </w:num>
  <w:num w:numId="16" w16cid:durableId="662859237">
    <w:abstractNumId w:val="27"/>
  </w:num>
  <w:num w:numId="17" w16cid:durableId="1397585117">
    <w:abstractNumId w:val="4"/>
  </w:num>
  <w:num w:numId="18" w16cid:durableId="1116487986">
    <w:abstractNumId w:val="28"/>
  </w:num>
  <w:num w:numId="19" w16cid:durableId="2045981732">
    <w:abstractNumId w:val="3"/>
  </w:num>
  <w:num w:numId="20" w16cid:durableId="233129082">
    <w:abstractNumId w:val="7"/>
  </w:num>
  <w:num w:numId="21" w16cid:durableId="2113936444">
    <w:abstractNumId w:val="45"/>
  </w:num>
  <w:num w:numId="22" w16cid:durableId="667252703">
    <w:abstractNumId w:val="23"/>
  </w:num>
  <w:num w:numId="23" w16cid:durableId="468204472">
    <w:abstractNumId w:val="44"/>
  </w:num>
  <w:num w:numId="24" w16cid:durableId="77676041">
    <w:abstractNumId w:val="47"/>
  </w:num>
  <w:num w:numId="25" w16cid:durableId="1538735754">
    <w:abstractNumId w:val="21"/>
  </w:num>
  <w:num w:numId="26" w16cid:durableId="1292248719">
    <w:abstractNumId w:val="6"/>
  </w:num>
  <w:num w:numId="27" w16cid:durableId="1471484847">
    <w:abstractNumId w:val="15"/>
  </w:num>
  <w:num w:numId="28" w16cid:durableId="525293683">
    <w:abstractNumId w:val="1"/>
  </w:num>
  <w:num w:numId="29" w16cid:durableId="136580968">
    <w:abstractNumId w:val="8"/>
  </w:num>
  <w:num w:numId="30" w16cid:durableId="1340428123">
    <w:abstractNumId w:val="13"/>
  </w:num>
  <w:num w:numId="31" w16cid:durableId="1454014097">
    <w:abstractNumId w:val="33"/>
  </w:num>
  <w:num w:numId="32" w16cid:durableId="1816871099">
    <w:abstractNumId w:val="14"/>
  </w:num>
  <w:num w:numId="33" w16cid:durableId="1276865422">
    <w:abstractNumId w:val="19"/>
  </w:num>
  <w:num w:numId="34" w16cid:durableId="519970935">
    <w:abstractNumId w:val="10"/>
  </w:num>
  <w:num w:numId="35" w16cid:durableId="1075012403">
    <w:abstractNumId w:val="12"/>
  </w:num>
  <w:num w:numId="36" w16cid:durableId="480075029">
    <w:abstractNumId w:val="2"/>
  </w:num>
  <w:num w:numId="37" w16cid:durableId="1564951189">
    <w:abstractNumId w:val="35"/>
  </w:num>
  <w:num w:numId="38" w16cid:durableId="761142270">
    <w:abstractNumId w:val="0"/>
  </w:num>
  <w:num w:numId="39" w16cid:durableId="303195598">
    <w:abstractNumId w:val="17"/>
  </w:num>
  <w:num w:numId="40" w16cid:durableId="234125626">
    <w:abstractNumId w:val="41"/>
  </w:num>
  <w:num w:numId="41" w16cid:durableId="1509322715">
    <w:abstractNumId w:val="39"/>
  </w:num>
  <w:num w:numId="42" w16cid:durableId="1076249425">
    <w:abstractNumId w:val="30"/>
  </w:num>
  <w:num w:numId="43" w16cid:durableId="1227257247">
    <w:abstractNumId w:val="11"/>
  </w:num>
  <w:num w:numId="44" w16cid:durableId="521405534">
    <w:abstractNumId w:val="20"/>
  </w:num>
  <w:num w:numId="45" w16cid:durableId="1577665906">
    <w:abstractNumId w:val="43"/>
  </w:num>
  <w:num w:numId="46" w16cid:durableId="1036545357">
    <w:abstractNumId w:val="37"/>
  </w:num>
  <w:num w:numId="47" w16cid:durableId="1108893773">
    <w:abstractNumId w:val="24"/>
  </w:num>
  <w:num w:numId="48" w16cid:durableId="526332720">
    <w:abstractNumId w:val="42"/>
  </w:num>
  <w:num w:numId="49" w16cid:durableId="1588463914">
    <w:abstractNumId w:val="38"/>
  </w:num>
  <w:num w:numId="50" w16cid:durableId="266934754">
    <w:abstractNumId w:val="4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77C"/>
    <w:rsid w:val="00001147"/>
    <w:rsid w:val="00001CE1"/>
    <w:rsid w:val="00003DBC"/>
    <w:rsid w:val="0001361A"/>
    <w:rsid w:val="00014BA2"/>
    <w:rsid w:val="00014D1C"/>
    <w:rsid w:val="00017064"/>
    <w:rsid w:val="00020943"/>
    <w:rsid w:val="00021361"/>
    <w:rsid w:val="000215AB"/>
    <w:rsid w:val="000219BF"/>
    <w:rsid w:val="00021A03"/>
    <w:rsid w:val="00025753"/>
    <w:rsid w:val="00026257"/>
    <w:rsid w:val="000273F7"/>
    <w:rsid w:val="00033BCF"/>
    <w:rsid w:val="000375BC"/>
    <w:rsid w:val="00041174"/>
    <w:rsid w:val="00043957"/>
    <w:rsid w:val="00045D5F"/>
    <w:rsid w:val="0004795C"/>
    <w:rsid w:val="00055A54"/>
    <w:rsid w:val="00055CCA"/>
    <w:rsid w:val="0005602C"/>
    <w:rsid w:val="0005734F"/>
    <w:rsid w:val="00057B41"/>
    <w:rsid w:val="00060E32"/>
    <w:rsid w:val="00061FFD"/>
    <w:rsid w:val="0006334E"/>
    <w:rsid w:val="00063F05"/>
    <w:rsid w:val="00064623"/>
    <w:rsid w:val="00066135"/>
    <w:rsid w:val="00067461"/>
    <w:rsid w:val="00070720"/>
    <w:rsid w:val="00072173"/>
    <w:rsid w:val="000728F1"/>
    <w:rsid w:val="000732C4"/>
    <w:rsid w:val="00073ABB"/>
    <w:rsid w:val="000763FE"/>
    <w:rsid w:val="00077981"/>
    <w:rsid w:val="0008249B"/>
    <w:rsid w:val="00082B44"/>
    <w:rsid w:val="00085108"/>
    <w:rsid w:val="000865C3"/>
    <w:rsid w:val="0009081A"/>
    <w:rsid w:val="000913C9"/>
    <w:rsid w:val="00091B90"/>
    <w:rsid w:val="00092B42"/>
    <w:rsid w:val="00095795"/>
    <w:rsid w:val="000A0251"/>
    <w:rsid w:val="000A0A9E"/>
    <w:rsid w:val="000A256F"/>
    <w:rsid w:val="000A34A4"/>
    <w:rsid w:val="000A3A27"/>
    <w:rsid w:val="000A3EDD"/>
    <w:rsid w:val="000A76B7"/>
    <w:rsid w:val="000B01F5"/>
    <w:rsid w:val="000B084F"/>
    <w:rsid w:val="000B28F5"/>
    <w:rsid w:val="000B5005"/>
    <w:rsid w:val="000B5072"/>
    <w:rsid w:val="000B67C8"/>
    <w:rsid w:val="000C0E62"/>
    <w:rsid w:val="000C1689"/>
    <w:rsid w:val="000C1BEF"/>
    <w:rsid w:val="000C22F3"/>
    <w:rsid w:val="000C39CE"/>
    <w:rsid w:val="000C5177"/>
    <w:rsid w:val="000D0DD9"/>
    <w:rsid w:val="000D177D"/>
    <w:rsid w:val="000D4045"/>
    <w:rsid w:val="000D4358"/>
    <w:rsid w:val="000D44C5"/>
    <w:rsid w:val="000D6809"/>
    <w:rsid w:val="000D767D"/>
    <w:rsid w:val="000D7A95"/>
    <w:rsid w:val="000D7EED"/>
    <w:rsid w:val="000E0A00"/>
    <w:rsid w:val="000E100D"/>
    <w:rsid w:val="000E134D"/>
    <w:rsid w:val="000E3581"/>
    <w:rsid w:val="000E45FE"/>
    <w:rsid w:val="000E548D"/>
    <w:rsid w:val="000E54D6"/>
    <w:rsid w:val="000E5E82"/>
    <w:rsid w:val="000E6C49"/>
    <w:rsid w:val="000E7564"/>
    <w:rsid w:val="000F090B"/>
    <w:rsid w:val="000F0D49"/>
    <w:rsid w:val="000F2608"/>
    <w:rsid w:val="000F2743"/>
    <w:rsid w:val="000F2E4A"/>
    <w:rsid w:val="000F6795"/>
    <w:rsid w:val="0010042A"/>
    <w:rsid w:val="00102948"/>
    <w:rsid w:val="00102EE1"/>
    <w:rsid w:val="00110229"/>
    <w:rsid w:val="0011027B"/>
    <w:rsid w:val="00110481"/>
    <w:rsid w:val="00115BAC"/>
    <w:rsid w:val="00115FC5"/>
    <w:rsid w:val="001165E0"/>
    <w:rsid w:val="001207B9"/>
    <w:rsid w:val="00120A96"/>
    <w:rsid w:val="001213A8"/>
    <w:rsid w:val="001217B4"/>
    <w:rsid w:val="001222CC"/>
    <w:rsid w:val="001225A2"/>
    <w:rsid w:val="00123EBB"/>
    <w:rsid w:val="001240DB"/>
    <w:rsid w:val="00125347"/>
    <w:rsid w:val="00125A09"/>
    <w:rsid w:val="00126A1A"/>
    <w:rsid w:val="00126F31"/>
    <w:rsid w:val="0013000D"/>
    <w:rsid w:val="0013752C"/>
    <w:rsid w:val="001403B0"/>
    <w:rsid w:val="00140FF3"/>
    <w:rsid w:val="00141384"/>
    <w:rsid w:val="0014482D"/>
    <w:rsid w:val="00145EF3"/>
    <w:rsid w:val="00147A2A"/>
    <w:rsid w:val="00147BB2"/>
    <w:rsid w:val="00150174"/>
    <w:rsid w:val="00151081"/>
    <w:rsid w:val="001538A8"/>
    <w:rsid w:val="00154016"/>
    <w:rsid w:val="0016049B"/>
    <w:rsid w:val="00161105"/>
    <w:rsid w:val="0016197F"/>
    <w:rsid w:val="0016341B"/>
    <w:rsid w:val="00165AD0"/>
    <w:rsid w:val="00166A3C"/>
    <w:rsid w:val="00166B40"/>
    <w:rsid w:val="00166C24"/>
    <w:rsid w:val="001716A0"/>
    <w:rsid w:val="00172152"/>
    <w:rsid w:val="00172155"/>
    <w:rsid w:val="0017266A"/>
    <w:rsid w:val="001771D3"/>
    <w:rsid w:val="001803A8"/>
    <w:rsid w:val="00180CD9"/>
    <w:rsid w:val="00181D12"/>
    <w:rsid w:val="00182B06"/>
    <w:rsid w:val="00182BE7"/>
    <w:rsid w:val="00183CD2"/>
    <w:rsid w:val="00187563"/>
    <w:rsid w:val="00193BF6"/>
    <w:rsid w:val="00193D02"/>
    <w:rsid w:val="00194576"/>
    <w:rsid w:val="001946FA"/>
    <w:rsid w:val="00195F37"/>
    <w:rsid w:val="001974E9"/>
    <w:rsid w:val="00197F75"/>
    <w:rsid w:val="001A0446"/>
    <w:rsid w:val="001A4D40"/>
    <w:rsid w:val="001A6030"/>
    <w:rsid w:val="001B2004"/>
    <w:rsid w:val="001B2A42"/>
    <w:rsid w:val="001B3229"/>
    <w:rsid w:val="001B3737"/>
    <w:rsid w:val="001B42DC"/>
    <w:rsid w:val="001B46B8"/>
    <w:rsid w:val="001B4C57"/>
    <w:rsid w:val="001B66CE"/>
    <w:rsid w:val="001B7709"/>
    <w:rsid w:val="001B7B9A"/>
    <w:rsid w:val="001C06C3"/>
    <w:rsid w:val="001C10B8"/>
    <w:rsid w:val="001C149A"/>
    <w:rsid w:val="001C1C09"/>
    <w:rsid w:val="001C1CBA"/>
    <w:rsid w:val="001C1DBD"/>
    <w:rsid w:val="001C4A37"/>
    <w:rsid w:val="001C530B"/>
    <w:rsid w:val="001C56C0"/>
    <w:rsid w:val="001C6978"/>
    <w:rsid w:val="001C6E76"/>
    <w:rsid w:val="001C724F"/>
    <w:rsid w:val="001D12E1"/>
    <w:rsid w:val="001D4801"/>
    <w:rsid w:val="001D6C17"/>
    <w:rsid w:val="001D72FF"/>
    <w:rsid w:val="001D770E"/>
    <w:rsid w:val="001D7B5D"/>
    <w:rsid w:val="001E0397"/>
    <w:rsid w:val="001E0F23"/>
    <w:rsid w:val="001E44FA"/>
    <w:rsid w:val="001E4E35"/>
    <w:rsid w:val="001F0A1C"/>
    <w:rsid w:val="001F0B37"/>
    <w:rsid w:val="001F4EE3"/>
    <w:rsid w:val="001F6302"/>
    <w:rsid w:val="002000B7"/>
    <w:rsid w:val="002003D0"/>
    <w:rsid w:val="00200563"/>
    <w:rsid w:val="00200A4C"/>
    <w:rsid w:val="002023B7"/>
    <w:rsid w:val="0020321D"/>
    <w:rsid w:val="0021011E"/>
    <w:rsid w:val="00211EB1"/>
    <w:rsid w:val="00213D61"/>
    <w:rsid w:val="00214248"/>
    <w:rsid w:val="00217A8E"/>
    <w:rsid w:val="00217D92"/>
    <w:rsid w:val="00220320"/>
    <w:rsid w:val="00220CA8"/>
    <w:rsid w:val="0022128C"/>
    <w:rsid w:val="00221D2C"/>
    <w:rsid w:val="00223DB8"/>
    <w:rsid w:val="002267E7"/>
    <w:rsid w:val="00226E71"/>
    <w:rsid w:val="002277D3"/>
    <w:rsid w:val="00231494"/>
    <w:rsid w:val="00232D58"/>
    <w:rsid w:val="002354E5"/>
    <w:rsid w:val="002416A6"/>
    <w:rsid w:val="00243FDE"/>
    <w:rsid w:val="002464D1"/>
    <w:rsid w:val="00247363"/>
    <w:rsid w:val="00250450"/>
    <w:rsid w:val="0025121E"/>
    <w:rsid w:val="00254A04"/>
    <w:rsid w:val="00254BE1"/>
    <w:rsid w:val="00254F36"/>
    <w:rsid w:val="00257416"/>
    <w:rsid w:val="002574C7"/>
    <w:rsid w:val="00260A9E"/>
    <w:rsid w:val="0026439E"/>
    <w:rsid w:val="00264E1F"/>
    <w:rsid w:val="002658DF"/>
    <w:rsid w:val="00265B51"/>
    <w:rsid w:val="002671AA"/>
    <w:rsid w:val="00267325"/>
    <w:rsid w:val="00270328"/>
    <w:rsid w:val="0027170E"/>
    <w:rsid w:val="00272EB5"/>
    <w:rsid w:val="00273E4C"/>
    <w:rsid w:val="00273EBA"/>
    <w:rsid w:val="00276203"/>
    <w:rsid w:val="002766BE"/>
    <w:rsid w:val="00276CE8"/>
    <w:rsid w:val="0027782D"/>
    <w:rsid w:val="0028229B"/>
    <w:rsid w:val="0028385C"/>
    <w:rsid w:val="00284CC3"/>
    <w:rsid w:val="00290582"/>
    <w:rsid w:val="0029349E"/>
    <w:rsid w:val="0029357D"/>
    <w:rsid w:val="00295016"/>
    <w:rsid w:val="0029580D"/>
    <w:rsid w:val="002966E5"/>
    <w:rsid w:val="0029682B"/>
    <w:rsid w:val="002970CF"/>
    <w:rsid w:val="00297763"/>
    <w:rsid w:val="002A1327"/>
    <w:rsid w:val="002A3142"/>
    <w:rsid w:val="002A41F8"/>
    <w:rsid w:val="002A68F2"/>
    <w:rsid w:val="002A7215"/>
    <w:rsid w:val="002A7BA9"/>
    <w:rsid w:val="002B0943"/>
    <w:rsid w:val="002B0B95"/>
    <w:rsid w:val="002B2181"/>
    <w:rsid w:val="002B36A2"/>
    <w:rsid w:val="002B4EAE"/>
    <w:rsid w:val="002B6E0A"/>
    <w:rsid w:val="002B7916"/>
    <w:rsid w:val="002B7BFF"/>
    <w:rsid w:val="002C0361"/>
    <w:rsid w:val="002C392D"/>
    <w:rsid w:val="002D35C7"/>
    <w:rsid w:val="002D699B"/>
    <w:rsid w:val="002D6A33"/>
    <w:rsid w:val="002D6FF2"/>
    <w:rsid w:val="002D7A87"/>
    <w:rsid w:val="002D7AFA"/>
    <w:rsid w:val="002E1F71"/>
    <w:rsid w:val="002E40EF"/>
    <w:rsid w:val="002E6FD4"/>
    <w:rsid w:val="002F0ED0"/>
    <w:rsid w:val="002F1880"/>
    <w:rsid w:val="002F301E"/>
    <w:rsid w:val="002F5161"/>
    <w:rsid w:val="002F5653"/>
    <w:rsid w:val="003011A3"/>
    <w:rsid w:val="0030185B"/>
    <w:rsid w:val="0030252F"/>
    <w:rsid w:val="00302AE0"/>
    <w:rsid w:val="00302EC3"/>
    <w:rsid w:val="0030325F"/>
    <w:rsid w:val="00303C46"/>
    <w:rsid w:val="00306382"/>
    <w:rsid w:val="0030639F"/>
    <w:rsid w:val="0031094A"/>
    <w:rsid w:val="00312B2F"/>
    <w:rsid w:val="003151A8"/>
    <w:rsid w:val="00320CF8"/>
    <w:rsid w:val="00321B58"/>
    <w:rsid w:val="00321C68"/>
    <w:rsid w:val="003221B8"/>
    <w:rsid w:val="00323D18"/>
    <w:rsid w:val="00323ECA"/>
    <w:rsid w:val="0032423F"/>
    <w:rsid w:val="00325828"/>
    <w:rsid w:val="003261C7"/>
    <w:rsid w:val="00327EC2"/>
    <w:rsid w:val="003315D6"/>
    <w:rsid w:val="00331C27"/>
    <w:rsid w:val="00332ADC"/>
    <w:rsid w:val="00335E56"/>
    <w:rsid w:val="00336F1E"/>
    <w:rsid w:val="003406DA"/>
    <w:rsid w:val="0034140A"/>
    <w:rsid w:val="003417FA"/>
    <w:rsid w:val="00346B79"/>
    <w:rsid w:val="003537AB"/>
    <w:rsid w:val="00354AA4"/>
    <w:rsid w:val="00370253"/>
    <w:rsid w:val="003715E0"/>
    <w:rsid w:val="003721EA"/>
    <w:rsid w:val="0037384F"/>
    <w:rsid w:val="00376207"/>
    <w:rsid w:val="003771E0"/>
    <w:rsid w:val="00381DB2"/>
    <w:rsid w:val="00382A17"/>
    <w:rsid w:val="003859E7"/>
    <w:rsid w:val="003868A6"/>
    <w:rsid w:val="00387F66"/>
    <w:rsid w:val="00391A5F"/>
    <w:rsid w:val="003926A6"/>
    <w:rsid w:val="0039679A"/>
    <w:rsid w:val="003A12DD"/>
    <w:rsid w:val="003A1ED1"/>
    <w:rsid w:val="003A2A84"/>
    <w:rsid w:val="003A4D75"/>
    <w:rsid w:val="003A5DFD"/>
    <w:rsid w:val="003A6C2E"/>
    <w:rsid w:val="003A717D"/>
    <w:rsid w:val="003A743C"/>
    <w:rsid w:val="003B0F3D"/>
    <w:rsid w:val="003B16C8"/>
    <w:rsid w:val="003B1FF7"/>
    <w:rsid w:val="003B292C"/>
    <w:rsid w:val="003B376E"/>
    <w:rsid w:val="003B4D74"/>
    <w:rsid w:val="003B6265"/>
    <w:rsid w:val="003C486F"/>
    <w:rsid w:val="003C508C"/>
    <w:rsid w:val="003C65F3"/>
    <w:rsid w:val="003D0164"/>
    <w:rsid w:val="003D0974"/>
    <w:rsid w:val="003D3C0C"/>
    <w:rsid w:val="003D525F"/>
    <w:rsid w:val="003D6A65"/>
    <w:rsid w:val="003D6EE5"/>
    <w:rsid w:val="003D7182"/>
    <w:rsid w:val="003E2CEA"/>
    <w:rsid w:val="003E4A31"/>
    <w:rsid w:val="003E4B24"/>
    <w:rsid w:val="003E4DFC"/>
    <w:rsid w:val="003E6E92"/>
    <w:rsid w:val="003E7CDA"/>
    <w:rsid w:val="003F18A2"/>
    <w:rsid w:val="003F2C97"/>
    <w:rsid w:val="003F2EDF"/>
    <w:rsid w:val="00401743"/>
    <w:rsid w:val="00401972"/>
    <w:rsid w:val="0040210A"/>
    <w:rsid w:val="00406957"/>
    <w:rsid w:val="00407F72"/>
    <w:rsid w:val="00410E0C"/>
    <w:rsid w:val="0041345B"/>
    <w:rsid w:val="004158C0"/>
    <w:rsid w:val="004178C5"/>
    <w:rsid w:val="00417E00"/>
    <w:rsid w:val="00431801"/>
    <w:rsid w:val="0043230C"/>
    <w:rsid w:val="00433178"/>
    <w:rsid w:val="00433E9E"/>
    <w:rsid w:val="00437AB2"/>
    <w:rsid w:val="00440098"/>
    <w:rsid w:val="00441B43"/>
    <w:rsid w:val="004430E6"/>
    <w:rsid w:val="004464AE"/>
    <w:rsid w:val="00446585"/>
    <w:rsid w:val="0044741B"/>
    <w:rsid w:val="00447929"/>
    <w:rsid w:val="0045055A"/>
    <w:rsid w:val="00452EF2"/>
    <w:rsid w:val="00452FDF"/>
    <w:rsid w:val="0045323C"/>
    <w:rsid w:val="0045441C"/>
    <w:rsid w:val="00454DC9"/>
    <w:rsid w:val="00455089"/>
    <w:rsid w:val="0045605C"/>
    <w:rsid w:val="004579A4"/>
    <w:rsid w:val="00460B57"/>
    <w:rsid w:val="00461EB0"/>
    <w:rsid w:val="00462150"/>
    <w:rsid w:val="00462896"/>
    <w:rsid w:val="00462913"/>
    <w:rsid w:val="00463BFE"/>
    <w:rsid w:val="00464222"/>
    <w:rsid w:val="00466275"/>
    <w:rsid w:val="00466A12"/>
    <w:rsid w:val="00467D48"/>
    <w:rsid w:val="00467D75"/>
    <w:rsid w:val="00471F1D"/>
    <w:rsid w:val="0047248C"/>
    <w:rsid w:val="004742F2"/>
    <w:rsid w:val="0047651E"/>
    <w:rsid w:val="00476B77"/>
    <w:rsid w:val="004772FC"/>
    <w:rsid w:val="0048040A"/>
    <w:rsid w:val="0048193E"/>
    <w:rsid w:val="00481D3C"/>
    <w:rsid w:val="00482329"/>
    <w:rsid w:val="00482AE2"/>
    <w:rsid w:val="00484BC8"/>
    <w:rsid w:val="00485D0D"/>
    <w:rsid w:val="0048632B"/>
    <w:rsid w:val="004872E7"/>
    <w:rsid w:val="00492C97"/>
    <w:rsid w:val="00493081"/>
    <w:rsid w:val="004944CD"/>
    <w:rsid w:val="00494834"/>
    <w:rsid w:val="00494E74"/>
    <w:rsid w:val="00496CF5"/>
    <w:rsid w:val="00496ECD"/>
    <w:rsid w:val="00497AB9"/>
    <w:rsid w:val="004A0CBC"/>
    <w:rsid w:val="004A21CC"/>
    <w:rsid w:val="004A2926"/>
    <w:rsid w:val="004A4674"/>
    <w:rsid w:val="004A633E"/>
    <w:rsid w:val="004A6610"/>
    <w:rsid w:val="004A741C"/>
    <w:rsid w:val="004B2AE1"/>
    <w:rsid w:val="004B6561"/>
    <w:rsid w:val="004B7A55"/>
    <w:rsid w:val="004B7A98"/>
    <w:rsid w:val="004B7AB0"/>
    <w:rsid w:val="004C1A55"/>
    <w:rsid w:val="004C2F63"/>
    <w:rsid w:val="004C4EBB"/>
    <w:rsid w:val="004C5B86"/>
    <w:rsid w:val="004C60DF"/>
    <w:rsid w:val="004D24D9"/>
    <w:rsid w:val="004D2531"/>
    <w:rsid w:val="004D3F61"/>
    <w:rsid w:val="004D3F83"/>
    <w:rsid w:val="004D5280"/>
    <w:rsid w:val="004D74AC"/>
    <w:rsid w:val="004E0486"/>
    <w:rsid w:val="004E054B"/>
    <w:rsid w:val="004E3365"/>
    <w:rsid w:val="004E3FD5"/>
    <w:rsid w:val="004E43F9"/>
    <w:rsid w:val="004E6917"/>
    <w:rsid w:val="004F0340"/>
    <w:rsid w:val="004F0F68"/>
    <w:rsid w:val="004F1903"/>
    <w:rsid w:val="004F4FA0"/>
    <w:rsid w:val="004F542F"/>
    <w:rsid w:val="004F62B7"/>
    <w:rsid w:val="004F75BD"/>
    <w:rsid w:val="005026FE"/>
    <w:rsid w:val="005034B7"/>
    <w:rsid w:val="005040A2"/>
    <w:rsid w:val="00505CFC"/>
    <w:rsid w:val="0051119D"/>
    <w:rsid w:val="0051391A"/>
    <w:rsid w:val="00516A82"/>
    <w:rsid w:val="00520CBD"/>
    <w:rsid w:val="00521CD7"/>
    <w:rsid w:val="00522858"/>
    <w:rsid w:val="00522D02"/>
    <w:rsid w:val="00525713"/>
    <w:rsid w:val="00525F38"/>
    <w:rsid w:val="005272C8"/>
    <w:rsid w:val="005352F5"/>
    <w:rsid w:val="00537E94"/>
    <w:rsid w:val="005404F1"/>
    <w:rsid w:val="005416EC"/>
    <w:rsid w:val="00541C56"/>
    <w:rsid w:val="00542081"/>
    <w:rsid w:val="00543216"/>
    <w:rsid w:val="005475F1"/>
    <w:rsid w:val="00551856"/>
    <w:rsid w:val="005521BE"/>
    <w:rsid w:val="005528C9"/>
    <w:rsid w:val="00554EF0"/>
    <w:rsid w:val="00556012"/>
    <w:rsid w:val="0055683A"/>
    <w:rsid w:val="00556B61"/>
    <w:rsid w:val="00557E5D"/>
    <w:rsid w:val="00560000"/>
    <w:rsid w:val="00560F75"/>
    <w:rsid w:val="005611D4"/>
    <w:rsid w:val="00562A68"/>
    <w:rsid w:val="00563909"/>
    <w:rsid w:val="005650BA"/>
    <w:rsid w:val="0056510F"/>
    <w:rsid w:val="005658E9"/>
    <w:rsid w:val="00566B05"/>
    <w:rsid w:val="00572B07"/>
    <w:rsid w:val="005735D2"/>
    <w:rsid w:val="00573EEF"/>
    <w:rsid w:val="00574727"/>
    <w:rsid w:val="005801D7"/>
    <w:rsid w:val="00582A7F"/>
    <w:rsid w:val="00582F4B"/>
    <w:rsid w:val="00583E05"/>
    <w:rsid w:val="0058620E"/>
    <w:rsid w:val="00587B71"/>
    <w:rsid w:val="00590913"/>
    <w:rsid w:val="00590EAC"/>
    <w:rsid w:val="0059293C"/>
    <w:rsid w:val="00593E05"/>
    <w:rsid w:val="00596932"/>
    <w:rsid w:val="00597135"/>
    <w:rsid w:val="005A12A4"/>
    <w:rsid w:val="005A1739"/>
    <w:rsid w:val="005A2D86"/>
    <w:rsid w:val="005A5629"/>
    <w:rsid w:val="005A6CCA"/>
    <w:rsid w:val="005B1480"/>
    <w:rsid w:val="005B28AB"/>
    <w:rsid w:val="005B4433"/>
    <w:rsid w:val="005B4A3F"/>
    <w:rsid w:val="005B5527"/>
    <w:rsid w:val="005B6058"/>
    <w:rsid w:val="005B78B2"/>
    <w:rsid w:val="005C0778"/>
    <w:rsid w:val="005C19A8"/>
    <w:rsid w:val="005C286A"/>
    <w:rsid w:val="005C356F"/>
    <w:rsid w:val="005C3CBB"/>
    <w:rsid w:val="005C5979"/>
    <w:rsid w:val="005D2525"/>
    <w:rsid w:val="005D25B4"/>
    <w:rsid w:val="005D28C1"/>
    <w:rsid w:val="005D2BA9"/>
    <w:rsid w:val="005D592C"/>
    <w:rsid w:val="005D651C"/>
    <w:rsid w:val="005D6DA3"/>
    <w:rsid w:val="005D727C"/>
    <w:rsid w:val="005E0286"/>
    <w:rsid w:val="005E2F0E"/>
    <w:rsid w:val="005E313C"/>
    <w:rsid w:val="005E3425"/>
    <w:rsid w:val="005E3702"/>
    <w:rsid w:val="005E4AC4"/>
    <w:rsid w:val="005E5505"/>
    <w:rsid w:val="005F0446"/>
    <w:rsid w:val="005F0E00"/>
    <w:rsid w:val="005F0E03"/>
    <w:rsid w:val="005F2E3B"/>
    <w:rsid w:val="005F5EA7"/>
    <w:rsid w:val="005F64DD"/>
    <w:rsid w:val="00601EAD"/>
    <w:rsid w:val="00604274"/>
    <w:rsid w:val="00605EAE"/>
    <w:rsid w:val="00607489"/>
    <w:rsid w:val="00607D97"/>
    <w:rsid w:val="0061099F"/>
    <w:rsid w:val="00612530"/>
    <w:rsid w:val="006156ED"/>
    <w:rsid w:val="006203AF"/>
    <w:rsid w:val="00620ABA"/>
    <w:rsid w:val="00624341"/>
    <w:rsid w:val="0063136D"/>
    <w:rsid w:val="00631821"/>
    <w:rsid w:val="00631B14"/>
    <w:rsid w:val="0063254F"/>
    <w:rsid w:val="00633550"/>
    <w:rsid w:val="00634E7B"/>
    <w:rsid w:val="0063584C"/>
    <w:rsid w:val="00635DED"/>
    <w:rsid w:val="00637990"/>
    <w:rsid w:val="00641614"/>
    <w:rsid w:val="00641BD3"/>
    <w:rsid w:val="00643421"/>
    <w:rsid w:val="00643F45"/>
    <w:rsid w:val="00646898"/>
    <w:rsid w:val="006507DE"/>
    <w:rsid w:val="006508AF"/>
    <w:rsid w:val="00652717"/>
    <w:rsid w:val="006530F8"/>
    <w:rsid w:val="0065473D"/>
    <w:rsid w:val="00654A9F"/>
    <w:rsid w:val="00657ABB"/>
    <w:rsid w:val="0066017C"/>
    <w:rsid w:val="00662ABC"/>
    <w:rsid w:val="0066783C"/>
    <w:rsid w:val="00670081"/>
    <w:rsid w:val="00670C1B"/>
    <w:rsid w:val="00670E03"/>
    <w:rsid w:val="006733D8"/>
    <w:rsid w:val="006737B2"/>
    <w:rsid w:val="00674705"/>
    <w:rsid w:val="00681752"/>
    <w:rsid w:val="00681F5C"/>
    <w:rsid w:val="006851F3"/>
    <w:rsid w:val="006853FB"/>
    <w:rsid w:val="00692888"/>
    <w:rsid w:val="00694858"/>
    <w:rsid w:val="00694A7B"/>
    <w:rsid w:val="006953BC"/>
    <w:rsid w:val="00695C4A"/>
    <w:rsid w:val="00695D63"/>
    <w:rsid w:val="00696A85"/>
    <w:rsid w:val="006A14AB"/>
    <w:rsid w:val="006A4709"/>
    <w:rsid w:val="006A4C97"/>
    <w:rsid w:val="006A6457"/>
    <w:rsid w:val="006B1046"/>
    <w:rsid w:val="006B11E3"/>
    <w:rsid w:val="006B12BA"/>
    <w:rsid w:val="006B1FC2"/>
    <w:rsid w:val="006B2965"/>
    <w:rsid w:val="006B35B0"/>
    <w:rsid w:val="006B4CF3"/>
    <w:rsid w:val="006B7DF4"/>
    <w:rsid w:val="006C1157"/>
    <w:rsid w:val="006C2A15"/>
    <w:rsid w:val="006C3720"/>
    <w:rsid w:val="006C48D2"/>
    <w:rsid w:val="006C62EB"/>
    <w:rsid w:val="006D0A11"/>
    <w:rsid w:val="006D0CEF"/>
    <w:rsid w:val="006D3296"/>
    <w:rsid w:val="006D4215"/>
    <w:rsid w:val="006E48C6"/>
    <w:rsid w:val="006E5245"/>
    <w:rsid w:val="006E6E8E"/>
    <w:rsid w:val="006E7426"/>
    <w:rsid w:val="006F01F4"/>
    <w:rsid w:val="006F1155"/>
    <w:rsid w:val="006F1191"/>
    <w:rsid w:val="006F2035"/>
    <w:rsid w:val="006F4530"/>
    <w:rsid w:val="006F45E8"/>
    <w:rsid w:val="006F4826"/>
    <w:rsid w:val="006F5681"/>
    <w:rsid w:val="006F5758"/>
    <w:rsid w:val="006F5F33"/>
    <w:rsid w:val="006F6273"/>
    <w:rsid w:val="006F6C84"/>
    <w:rsid w:val="006F6D6B"/>
    <w:rsid w:val="00700384"/>
    <w:rsid w:val="00701600"/>
    <w:rsid w:val="00703732"/>
    <w:rsid w:val="0070420E"/>
    <w:rsid w:val="0070447B"/>
    <w:rsid w:val="00705B26"/>
    <w:rsid w:val="007072E0"/>
    <w:rsid w:val="00710F22"/>
    <w:rsid w:val="00712048"/>
    <w:rsid w:val="007130BD"/>
    <w:rsid w:val="007133F8"/>
    <w:rsid w:val="00713482"/>
    <w:rsid w:val="00714397"/>
    <w:rsid w:val="00714E01"/>
    <w:rsid w:val="007179EE"/>
    <w:rsid w:val="00717A6F"/>
    <w:rsid w:val="0072087B"/>
    <w:rsid w:val="00721712"/>
    <w:rsid w:val="00724256"/>
    <w:rsid w:val="00725666"/>
    <w:rsid w:val="007258BA"/>
    <w:rsid w:val="00725EA9"/>
    <w:rsid w:val="00727176"/>
    <w:rsid w:val="00727DB3"/>
    <w:rsid w:val="0073107B"/>
    <w:rsid w:val="007326F0"/>
    <w:rsid w:val="00732FC5"/>
    <w:rsid w:val="0073442A"/>
    <w:rsid w:val="0073652A"/>
    <w:rsid w:val="007365EC"/>
    <w:rsid w:val="00737748"/>
    <w:rsid w:val="00740B14"/>
    <w:rsid w:val="0074117B"/>
    <w:rsid w:val="007449B4"/>
    <w:rsid w:val="007459CB"/>
    <w:rsid w:val="00746143"/>
    <w:rsid w:val="007462EA"/>
    <w:rsid w:val="007472D0"/>
    <w:rsid w:val="0075340B"/>
    <w:rsid w:val="007561DB"/>
    <w:rsid w:val="00757A4A"/>
    <w:rsid w:val="007631D3"/>
    <w:rsid w:val="00763924"/>
    <w:rsid w:val="00766DDA"/>
    <w:rsid w:val="00770465"/>
    <w:rsid w:val="007728CF"/>
    <w:rsid w:val="007740AD"/>
    <w:rsid w:val="007741C9"/>
    <w:rsid w:val="0077564A"/>
    <w:rsid w:val="00781E91"/>
    <w:rsid w:val="007841C4"/>
    <w:rsid w:val="007848FF"/>
    <w:rsid w:val="00785392"/>
    <w:rsid w:val="00786A07"/>
    <w:rsid w:val="007871C1"/>
    <w:rsid w:val="0079015C"/>
    <w:rsid w:val="007901CD"/>
    <w:rsid w:val="00790A97"/>
    <w:rsid w:val="0079104F"/>
    <w:rsid w:val="007943EC"/>
    <w:rsid w:val="00795F6B"/>
    <w:rsid w:val="0079600A"/>
    <w:rsid w:val="007A0E1C"/>
    <w:rsid w:val="007A3A6D"/>
    <w:rsid w:val="007A403E"/>
    <w:rsid w:val="007A42A6"/>
    <w:rsid w:val="007A48CF"/>
    <w:rsid w:val="007A517E"/>
    <w:rsid w:val="007A5EC5"/>
    <w:rsid w:val="007A7600"/>
    <w:rsid w:val="007A7A51"/>
    <w:rsid w:val="007B20CD"/>
    <w:rsid w:val="007B2FA4"/>
    <w:rsid w:val="007B5A3F"/>
    <w:rsid w:val="007C0138"/>
    <w:rsid w:val="007C27CB"/>
    <w:rsid w:val="007C2AF2"/>
    <w:rsid w:val="007C2D6E"/>
    <w:rsid w:val="007C2F16"/>
    <w:rsid w:val="007C569D"/>
    <w:rsid w:val="007C73DC"/>
    <w:rsid w:val="007C7B66"/>
    <w:rsid w:val="007D02AA"/>
    <w:rsid w:val="007D42A2"/>
    <w:rsid w:val="007D73B9"/>
    <w:rsid w:val="007D765E"/>
    <w:rsid w:val="007E08DA"/>
    <w:rsid w:val="007E36D6"/>
    <w:rsid w:val="007E40C0"/>
    <w:rsid w:val="007E52CA"/>
    <w:rsid w:val="007E5DB5"/>
    <w:rsid w:val="007E6C5C"/>
    <w:rsid w:val="007F189A"/>
    <w:rsid w:val="007F244E"/>
    <w:rsid w:val="007F2A03"/>
    <w:rsid w:val="007F3381"/>
    <w:rsid w:val="007F5859"/>
    <w:rsid w:val="00801840"/>
    <w:rsid w:val="0081413B"/>
    <w:rsid w:val="00815568"/>
    <w:rsid w:val="0081559F"/>
    <w:rsid w:val="00816487"/>
    <w:rsid w:val="008175AD"/>
    <w:rsid w:val="0082037E"/>
    <w:rsid w:val="0082055F"/>
    <w:rsid w:val="00821283"/>
    <w:rsid w:val="00821391"/>
    <w:rsid w:val="00821C52"/>
    <w:rsid w:val="00822A33"/>
    <w:rsid w:val="00822D52"/>
    <w:rsid w:val="00823CF1"/>
    <w:rsid w:val="00824207"/>
    <w:rsid w:val="0082472A"/>
    <w:rsid w:val="00826747"/>
    <w:rsid w:val="00827719"/>
    <w:rsid w:val="008317D6"/>
    <w:rsid w:val="00831B6E"/>
    <w:rsid w:val="00832458"/>
    <w:rsid w:val="00833775"/>
    <w:rsid w:val="0083509A"/>
    <w:rsid w:val="0084509E"/>
    <w:rsid w:val="00845347"/>
    <w:rsid w:val="0084535E"/>
    <w:rsid w:val="008453F9"/>
    <w:rsid w:val="00846428"/>
    <w:rsid w:val="008478E0"/>
    <w:rsid w:val="0085094B"/>
    <w:rsid w:val="00850ABD"/>
    <w:rsid w:val="0085229C"/>
    <w:rsid w:val="0085329D"/>
    <w:rsid w:val="00854820"/>
    <w:rsid w:val="00855530"/>
    <w:rsid w:val="008566AA"/>
    <w:rsid w:val="008607B4"/>
    <w:rsid w:val="00861535"/>
    <w:rsid w:val="00863811"/>
    <w:rsid w:val="008641D5"/>
    <w:rsid w:val="00864B54"/>
    <w:rsid w:val="00865028"/>
    <w:rsid w:val="00865BE2"/>
    <w:rsid w:val="00870BF2"/>
    <w:rsid w:val="00871024"/>
    <w:rsid w:val="0087121D"/>
    <w:rsid w:val="00871484"/>
    <w:rsid w:val="008720A8"/>
    <w:rsid w:val="0087264C"/>
    <w:rsid w:val="0087397C"/>
    <w:rsid w:val="00874686"/>
    <w:rsid w:val="0087646D"/>
    <w:rsid w:val="00876678"/>
    <w:rsid w:val="0087712E"/>
    <w:rsid w:val="00880A56"/>
    <w:rsid w:val="008810C1"/>
    <w:rsid w:val="008817B6"/>
    <w:rsid w:val="00882B10"/>
    <w:rsid w:val="00883A1A"/>
    <w:rsid w:val="00884105"/>
    <w:rsid w:val="0088431B"/>
    <w:rsid w:val="008854DA"/>
    <w:rsid w:val="00890967"/>
    <w:rsid w:val="00891E9C"/>
    <w:rsid w:val="008924B9"/>
    <w:rsid w:val="008925EF"/>
    <w:rsid w:val="00892BD1"/>
    <w:rsid w:val="0089392F"/>
    <w:rsid w:val="008943D9"/>
    <w:rsid w:val="0089468E"/>
    <w:rsid w:val="008960DF"/>
    <w:rsid w:val="0089628F"/>
    <w:rsid w:val="00896DAF"/>
    <w:rsid w:val="008A2848"/>
    <w:rsid w:val="008A3333"/>
    <w:rsid w:val="008A586D"/>
    <w:rsid w:val="008A5D25"/>
    <w:rsid w:val="008A7DD9"/>
    <w:rsid w:val="008B0A24"/>
    <w:rsid w:val="008B24DC"/>
    <w:rsid w:val="008B4A88"/>
    <w:rsid w:val="008B4E6F"/>
    <w:rsid w:val="008B59FF"/>
    <w:rsid w:val="008B6D2E"/>
    <w:rsid w:val="008B7976"/>
    <w:rsid w:val="008B7BDE"/>
    <w:rsid w:val="008B7EAC"/>
    <w:rsid w:val="008C110D"/>
    <w:rsid w:val="008C2347"/>
    <w:rsid w:val="008C511D"/>
    <w:rsid w:val="008C5216"/>
    <w:rsid w:val="008C54EC"/>
    <w:rsid w:val="008D07AA"/>
    <w:rsid w:val="008D0F41"/>
    <w:rsid w:val="008D52AD"/>
    <w:rsid w:val="008D57AA"/>
    <w:rsid w:val="008D5AB8"/>
    <w:rsid w:val="008D6E4A"/>
    <w:rsid w:val="008E0A24"/>
    <w:rsid w:val="008E0A52"/>
    <w:rsid w:val="008E2385"/>
    <w:rsid w:val="008E42B7"/>
    <w:rsid w:val="008E4C25"/>
    <w:rsid w:val="008E6477"/>
    <w:rsid w:val="008E6BB6"/>
    <w:rsid w:val="008E7B0C"/>
    <w:rsid w:val="008F0B6A"/>
    <w:rsid w:val="008F1350"/>
    <w:rsid w:val="008F1387"/>
    <w:rsid w:val="008F2700"/>
    <w:rsid w:val="008F2F0C"/>
    <w:rsid w:val="008F328B"/>
    <w:rsid w:val="008F3315"/>
    <w:rsid w:val="008F40F0"/>
    <w:rsid w:val="008F47AD"/>
    <w:rsid w:val="008F4922"/>
    <w:rsid w:val="008F6BB8"/>
    <w:rsid w:val="008F76D9"/>
    <w:rsid w:val="0090277D"/>
    <w:rsid w:val="0090459E"/>
    <w:rsid w:val="009048AA"/>
    <w:rsid w:val="009051C9"/>
    <w:rsid w:val="00905386"/>
    <w:rsid w:val="00905990"/>
    <w:rsid w:val="00905CEA"/>
    <w:rsid w:val="00907681"/>
    <w:rsid w:val="00907FB7"/>
    <w:rsid w:val="00911B3E"/>
    <w:rsid w:val="00911F86"/>
    <w:rsid w:val="00912E21"/>
    <w:rsid w:val="00913FC9"/>
    <w:rsid w:val="00915662"/>
    <w:rsid w:val="0091581A"/>
    <w:rsid w:val="00915F66"/>
    <w:rsid w:val="00916104"/>
    <w:rsid w:val="009163C7"/>
    <w:rsid w:val="009176FC"/>
    <w:rsid w:val="00920500"/>
    <w:rsid w:val="00924CE5"/>
    <w:rsid w:val="00925FB6"/>
    <w:rsid w:val="009269DA"/>
    <w:rsid w:val="009270A5"/>
    <w:rsid w:val="00931558"/>
    <w:rsid w:val="00932091"/>
    <w:rsid w:val="00932488"/>
    <w:rsid w:val="00935E25"/>
    <w:rsid w:val="00935F01"/>
    <w:rsid w:val="00937204"/>
    <w:rsid w:val="0093778E"/>
    <w:rsid w:val="009407C3"/>
    <w:rsid w:val="00940817"/>
    <w:rsid w:val="0094310C"/>
    <w:rsid w:val="0094613A"/>
    <w:rsid w:val="009539B6"/>
    <w:rsid w:val="00957745"/>
    <w:rsid w:val="00961304"/>
    <w:rsid w:val="009620D2"/>
    <w:rsid w:val="009643CE"/>
    <w:rsid w:val="009672C5"/>
    <w:rsid w:val="009672FC"/>
    <w:rsid w:val="009673C6"/>
    <w:rsid w:val="00970537"/>
    <w:rsid w:val="00971A31"/>
    <w:rsid w:val="00971A9F"/>
    <w:rsid w:val="00972E9E"/>
    <w:rsid w:val="00973290"/>
    <w:rsid w:val="009733BD"/>
    <w:rsid w:val="00974F58"/>
    <w:rsid w:val="00975C62"/>
    <w:rsid w:val="00976DEA"/>
    <w:rsid w:val="009778A4"/>
    <w:rsid w:val="00980C62"/>
    <w:rsid w:val="009817E6"/>
    <w:rsid w:val="0098315A"/>
    <w:rsid w:val="00984E2C"/>
    <w:rsid w:val="00987D34"/>
    <w:rsid w:val="009909D9"/>
    <w:rsid w:val="00990E8E"/>
    <w:rsid w:val="0099681D"/>
    <w:rsid w:val="009A2AF1"/>
    <w:rsid w:val="009A2D05"/>
    <w:rsid w:val="009A31AF"/>
    <w:rsid w:val="009A3519"/>
    <w:rsid w:val="009A4ECD"/>
    <w:rsid w:val="009A55FB"/>
    <w:rsid w:val="009A5835"/>
    <w:rsid w:val="009A78A0"/>
    <w:rsid w:val="009A7D53"/>
    <w:rsid w:val="009A7DFC"/>
    <w:rsid w:val="009B0489"/>
    <w:rsid w:val="009B1438"/>
    <w:rsid w:val="009B286F"/>
    <w:rsid w:val="009B30E5"/>
    <w:rsid w:val="009B3505"/>
    <w:rsid w:val="009B3E3B"/>
    <w:rsid w:val="009B40CF"/>
    <w:rsid w:val="009B475A"/>
    <w:rsid w:val="009B708E"/>
    <w:rsid w:val="009B7928"/>
    <w:rsid w:val="009C1700"/>
    <w:rsid w:val="009C1896"/>
    <w:rsid w:val="009C1CCB"/>
    <w:rsid w:val="009C22AB"/>
    <w:rsid w:val="009C2C00"/>
    <w:rsid w:val="009C3394"/>
    <w:rsid w:val="009C3D7E"/>
    <w:rsid w:val="009C5C0C"/>
    <w:rsid w:val="009C72C7"/>
    <w:rsid w:val="009C7483"/>
    <w:rsid w:val="009C7BBB"/>
    <w:rsid w:val="009D00AC"/>
    <w:rsid w:val="009D0447"/>
    <w:rsid w:val="009D0E52"/>
    <w:rsid w:val="009D0E86"/>
    <w:rsid w:val="009D16AE"/>
    <w:rsid w:val="009D1FD5"/>
    <w:rsid w:val="009D2B24"/>
    <w:rsid w:val="009D2C44"/>
    <w:rsid w:val="009D396B"/>
    <w:rsid w:val="009D78C9"/>
    <w:rsid w:val="009D7D00"/>
    <w:rsid w:val="009E0E86"/>
    <w:rsid w:val="009E2819"/>
    <w:rsid w:val="009E2B24"/>
    <w:rsid w:val="009E2F21"/>
    <w:rsid w:val="009E4D07"/>
    <w:rsid w:val="009E59CD"/>
    <w:rsid w:val="009F10C7"/>
    <w:rsid w:val="009F24CB"/>
    <w:rsid w:val="009F3DD4"/>
    <w:rsid w:val="009F4D0B"/>
    <w:rsid w:val="009F5B1A"/>
    <w:rsid w:val="009F5E82"/>
    <w:rsid w:val="009F6B07"/>
    <w:rsid w:val="009F6FDA"/>
    <w:rsid w:val="009F7414"/>
    <w:rsid w:val="009F76CC"/>
    <w:rsid w:val="009F7C7A"/>
    <w:rsid w:val="00A0058F"/>
    <w:rsid w:val="00A01EB0"/>
    <w:rsid w:val="00A03CC6"/>
    <w:rsid w:val="00A04D68"/>
    <w:rsid w:val="00A05967"/>
    <w:rsid w:val="00A066C1"/>
    <w:rsid w:val="00A10222"/>
    <w:rsid w:val="00A10C50"/>
    <w:rsid w:val="00A10F78"/>
    <w:rsid w:val="00A115BB"/>
    <w:rsid w:val="00A1184A"/>
    <w:rsid w:val="00A12063"/>
    <w:rsid w:val="00A12457"/>
    <w:rsid w:val="00A202CE"/>
    <w:rsid w:val="00A208AC"/>
    <w:rsid w:val="00A212D9"/>
    <w:rsid w:val="00A24F58"/>
    <w:rsid w:val="00A255BF"/>
    <w:rsid w:val="00A26914"/>
    <w:rsid w:val="00A26A84"/>
    <w:rsid w:val="00A27B34"/>
    <w:rsid w:val="00A3117D"/>
    <w:rsid w:val="00A331A1"/>
    <w:rsid w:val="00A41542"/>
    <w:rsid w:val="00A427E1"/>
    <w:rsid w:val="00A449EB"/>
    <w:rsid w:val="00A45015"/>
    <w:rsid w:val="00A459CF"/>
    <w:rsid w:val="00A4633B"/>
    <w:rsid w:val="00A46701"/>
    <w:rsid w:val="00A4690F"/>
    <w:rsid w:val="00A515EE"/>
    <w:rsid w:val="00A5194C"/>
    <w:rsid w:val="00A51C59"/>
    <w:rsid w:val="00A529A6"/>
    <w:rsid w:val="00A531E7"/>
    <w:rsid w:val="00A5359C"/>
    <w:rsid w:val="00A55000"/>
    <w:rsid w:val="00A57C80"/>
    <w:rsid w:val="00A57DEB"/>
    <w:rsid w:val="00A6081B"/>
    <w:rsid w:val="00A6129D"/>
    <w:rsid w:val="00A61970"/>
    <w:rsid w:val="00A632B3"/>
    <w:rsid w:val="00A647C6"/>
    <w:rsid w:val="00A64D5A"/>
    <w:rsid w:val="00A65951"/>
    <w:rsid w:val="00A65E44"/>
    <w:rsid w:val="00A6744B"/>
    <w:rsid w:val="00A678EB"/>
    <w:rsid w:val="00A67B5A"/>
    <w:rsid w:val="00A701FC"/>
    <w:rsid w:val="00A70A46"/>
    <w:rsid w:val="00A72ABD"/>
    <w:rsid w:val="00A75083"/>
    <w:rsid w:val="00A75B25"/>
    <w:rsid w:val="00A774C9"/>
    <w:rsid w:val="00A77C15"/>
    <w:rsid w:val="00A81634"/>
    <w:rsid w:val="00A82E9F"/>
    <w:rsid w:val="00A83FAA"/>
    <w:rsid w:val="00A84983"/>
    <w:rsid w:val="00A85C01"/>
    <w:rsid w:val="00A87188"/>
    <w:rsid w:val="00A87218"/>
    <w:rsid w:val="00A8776A"/>
    <w:rsid w:val="00A87BF4"/>
    <w:rsid w:val="00A9079A"/>
    <w:rsid w:val="00A919C0"/>
    <w:rsid w:val="00A921C9"/>
    <w:rsid w:val="00A958F8"/>
    <w:rsid w:val="00A9608E"/>
    <w:rsid w:val="00A967A3"/>
    <w:rsid w:val="00AA0CEB"/>
    <w:rsid w:val="00AA0F11"/>
    <w:rsid w:val="00AA1126"/>
    <w:rsid w:val="00AA2FE2"/>
    <w:rsid w:val="00AA3950"/>
    <w:rsid w:val="00AA413F"/>
    <w:rsid w:val="00AA4A49"/>
    <w:rsid w:val="00AA55B9"/>
    <w:rsid w:val="00AA74BE"/>
    <w:rsid w:val="00AB086D"/>
    <w:rsid w:val="00AB109F"/>
    <w:rsid w:val="00AB1C1D"/>
    <w:rsid w:val="00AB2375"/>
    <w:rsid w:val="00AB2FAF"/>
    <w:rsid w:val="00AB4AB3"/>
    <w:rsid w:val="00AB6D24"/>
    <w:rsid w:val="00AC220E"/>
    <w:rsid w:val="00AC25B6"/>
    <w:rsid w:val="00AC36AA"/>
    <w:rsid w:val="00AC37F8"/>
    <w:rsid w:val="00AC4464"/>
    <w:rsid w:val="00AC606F"/>
    <w:rsid w:val="00AC7B00"/>
    <w:rsid w:val="00AD0013"/>
    <w:rsid w:val="00AD1DB1"/>
    <w:rsid w:val="00AD25B6"/>
    <w:rsid w:val="00AD28BC"/>
    <w:rsid w:val="00AD501C"/>
    <w:rsid w:val="00AD5A44"/>
    <w:rsid w:val="00AD607A"/>
    <w:rsid w:val="00AD6652"/>
    <w:rsid w:val="00AE1356"/>
    <w:rsid w:val="00AE3697"/>
    <w:rsid w:val="00AE4627"/>
    <w:rsid w:val="00AE6078"/>
    <w:rsid w:val="00AE671B"/>
    <w:rsid w:val="00AE72AD"/>
    <w:rsid w:val="00AF030D"/>
    <w:rsid w:val="00AF2639"/>
    <w:rsid w:val="00AF26B9"/>
    <w:rsid w:val="00AF43D9"/>
    <w:rsid w:val="00AF55C7"/>
    <w:rsid w:val="00AF5CE7"/>
    <w:rsid w:val="00AF611E"/>
    <w:rsid w:val="00AF6770"/>
    <w:rsid w:val="00B001E0"/>
    <w:rsid w:val="00B02FE0"/>
    <w:rsid w:val="00B03D49"/>
    <w:rsid w:val="00B05344"/>
    <w:rsid w:val="00B0550F"/>
    <w:rsid w:val="00B0752A"/>
    <w:rsid w:val="00B075B0"/>
    <w:rsid w:val="00B07F75"/>
    <w:rsid w:val="00B102AF"/>
    <w:rsid w:val="00B10F25"/>
    <w:rsid w:val="00B12181"/>
    <w:rsid w:val="00B12360"/>
    <w:rsid w:val="00B135E6"/>
    <w:rsid w:val="00B1591E"/>
    <w:rsid w:val="00B16286"/>
    <w:rsid w:val="00B17DC4"/>
    <w:rsid w:val="00B20E99"/>
    <w:rsid w:val="00B220F0"/>
    <w:rsid w:val="00B23BD7"/>
    <w:rsid w:val="00B27A67"/>
    <w:rsid w:val="00B27DF0"/>
    <w:rsid w:val="00B30974"/>
    <w:rsid w:val="00B333A6"/>
    <w:rsid w:val="00B3363F"/>
    <w:rsid w:val="00B340FA"/>
    <w:rsid w:val="00B34C74"/>
    <w:rsid w:val="00B34CD6"/>
    <w:rsid w:val="00B4034C"/>
    <w:rsid w:val="00B4070C"/>
    <w:rsid w:val="00B418EF"/>
    <w:rsid w:val="00B41D96"/>
    <w:rsid w:val="00B42329"/>
    <w:rsid w:val="00B43310"/>
    <w:rsid w:val="00B436EB"/>
    <w:rsid w:val="00B44BFC"/>
    <w:rsid w:val="00B45F92"/>
    <w:rsid w:val="00B4703B"/>
    <w:rsid w:val="00B47990"/>
    <w:rsid w:val="00B47EB5"/>
    <w:rsid w:val="00B51B91"/>
    <w:rsid w:val="00B52F73"/>
    <w:rsid w:val="00B541AD"/>
    <w:rsid w:val="00B54AD1"/>
    <w:rsid w:val="00B56C56"/>
    <w:rsid w:val="00B57F82"/>
    <w:rsid w:val="00B6001D"/>
    <w:rsid w:val="00B6074F"/>
    <w:rsid w:val="00B62D3B"/>
    <w:rsid w:val="00B62E28"/>
    <w:rsid w:val="00B63AD4"/>
    <w:rsid w:val="00B65678"/>
    <w:rsid w:val="00B658DA"/>
    <w:rsid w:val="00B6592D"/>
    <w:rsid w:val="00B65B49"/>
    <w:rsid w:val="00B70410"/>
    <w:rsid w:val="00B710EE"/>
    <w:rsid w:val="00B71E1F"/>
    <w:rsid w:val="00B721CF"/>
    <w:rsid w:val="00B735B4"/>
    <w:rsid w:val="00B73BFA"/>
    <w:rsid w:val="00B73CB7"/>
    <w:rsid w:val="00B7539D"/>
    <w:rsid w:val="00B81840"/>
    <w:rsid w:val="00B82B8F"/>
    <w:rsid w:val="00B877E5"/>
    <w:rsid w:val="00B90A7B"/>
    <w:rsid w:val="00B92F72"/>
    <w:rsid w:val="00B93223"/>
    <w:rsid w:val="00B9428E"/>
    <w:rsid w:val="00B94A16"/>
    <w:rsid w:val="00B94C81"/>
    <w:rsid w:val="00B9596F"/>
    <w:rsid w:val="00BA22B9"/>
    <w:rsid w:val="00BA3C7B"/>
    <w:rsid w:val="00BA4DA1"/>
    <w:rsid w:val="00BA57DC"/>
    <w:rsid w:val="00BA79CD"/>
    <w:rsid w:val="00BB1342"/>
    <w:rsid w:val="00BB2065"/>
    <w:rsid w:val="00BB2DBE"/>
    <w:rsid w:val="00BB6794"/>
    <w:rsid w:val="00BB67E8"/>
    <w:rsid w:val="00BC0901"/>
    <w:rsid w:val="00BC150D"/>
    <w:rsid w:val="00BC1915"/>
    <w:rsid w:val="00BC1D46"/>
    <w:rsid w:val="00BC33A6"/>
    <w:rsid w:val="00BC57CC"/>
    <w:rsid w:val="00BC6479"/>
    <w:rsid w:val="00BD0573"/>
    <w:rsid w:val="00BD221F"/>
    <w:rsid w:val="00BD25E9"/>
    <w:rsid w:val="00BD4370"/>
    <w:rsid w:val="00BD5999"/>
    <w:rsid w:val="00BE0FDC"/>
    <w:rsid w:val="00BE109F"/>
    <w:rsid w:val="00BE1BAC"/>
    <w:rsid w:val="00BE1E58"/>
    <w:rsid w:val="00BE1ED5"/>
    <w:rsid w:val="00BE2DDA"/>
    <w:rsid w:val="00BE457C"/>
    <w:rsid w:val="00BE4F02"/>
    <w:rsid w:val="00BE6694"/>
    <w:rsid w:val="00BE686D"/>
    <w:rsid w:val="00BE6F73"/>
    <w:rsid w:val="00BE72C8"/>
    <w:rsid w:val="00BF2458"/>
    <w:rsid w:val="00BF3F03"/>
    <w:rsid w:val="00BF6113"/>
    <w:rsid w:val="00BF6E18"/>
    <w:rsid w:val="00C004E8"/>
    <w:rsid w:val="00C00D00"/>
    <w:rsid w:val="00C02F33"/>
    <w:rsid w:val="00C03003"/>
    <w:rsid w:val="00C03E60"/>
    <w:rsid w:val="00C03F95"/>
    <w:rsid w:val="00C05A0C"/>
    <w:rsid w:val="00C06005"/>
    <w:rsid w:val="00C062D1"/>
    <w:rsid w:val="00C06D77"/>
    <w:rsid w:val="00C0706B"/>
    <w:rsid w:val="00C0744A"/>
    <w:rsid w:val="00C07A8E"/>
    <w:rsid w:val="00C07CE0"/>
    <w:rsid w:val="00C07FF7"/>
    <w:rsid w:val="00C10462"/>
    <w:rsid w:val="00C119C5"/>
    <w:rsid w:val="00C1357E"/>
    <w:rsid w:val="00C136D7"/>
    <w:rsid w:val="00C14460"/>
    <w:rsid w:val="00C1483D"/>
    <w:rsid w:val="00C14A49"/>
    <w:rsid w:val="00C14AFB"/>
    <w:rsid w:val="00C14C83"/>
    <w:rsid w:val="00C14D53"/>
    <w:rsid w:val="00C16685"/>
    <w:rsid w:val="00C16A31"/>
    <w:rsid w:val="00C177CF"/>
    <w:rsid w:val="00C22F78"/>
    <w:rsid w:val="00C23391"/>
    <w:rsid w:val="00C23641"/>
    <w:rsid w:val="00C2401D"/>
    <w:rsid w:val="00C24AF2"/>
    <w:rsid w:val="00C25DEB"/>
    <w:rsid w:val="00C3096C"/>
    <w:rsid w:val="00C30B09"/>
    <w:rsid w:val="00C31A2A"/>
    <w:rsid w:val="00C322BA"/>
    <w:rsid w:val="00C32383"/>
    <w:rsid w:val="00C33323"/>
    <w:rsid w:val="00C336B1"/>
    <w:rsid w:val="00C40A18"/>
    <w:rsid w:val="00C41607"/>
    <w:rsid w:val="00C42A4D"/>
    <w:rsid w:val="00C42AED"/>
    <w:rsid w:val="00C43A71"/>
    <w:rsid w:val="00C45BE1"/>
    <w:rsid w:val="00C462DD"/>
    <w:rsid w:val="00C464C0"/>
    <w:rsid w:val="00C51D50"/>
    <w:rsid w:val="00C5493C"/>
    <w:rsid w:val="00C54D35"/>
    <w:rsid w:val="00C56717"/>
    <w:rsid w:val="00C5691E"/>
    <w:rsid w:val="00C57F5C"/>
    <w:rsid w:val="00C608EC"/>
    <w:rsid w:val="00C61276"/>
    <w:rsid w:val="00C61B3B"/>
    <w:rsid w:val="00C63D35"/>
    <w:rsid w:val="00C63EA1"/>
    <w:rsid w:val="00C71426"/>
    <w:rsid w:val="00C74853"/>
    <w:rsid w:val="00C75F46"/>
    <w:rsid w:val="00C77688"/>
    <w:rsid w:val="00C777F4"/>
    <w:rsid w:val="00C77B74"/>
    <w:rsid w:val="00C81ACB"/>
    <w:rsid w:val="00C864CF"/>
    <w:rsid w:val="00C86C44"/>
    <w:rsid w:val="00C877E9"/>
    <w:rsid w:val="00C911F2"/>
    <w:rsid w:val="00C9198B"/>
    <w:rsid w:val="00C92DD3"/>
    <w:rsid w:val="00CA3642"/>
    <w:rsid w:val="00CA790B"/>
    <w:rsid w:val="00CB3CF1"/>
    <w:rsid w:val="00CB4052"/>
    <w:rsid w:val="00CB5838"/>
    <w:rsid w:val="00CB5839"/>
    <w:rsid w:val="00CB62CA"/>
    <w:rsid w:val="00CB6C5E"/>
    <w:rsid w:val="00CB7662"/>
    <w:rsid w:val="00CC33B8"/>
    <w:rsid w:val="00CC70BD"/>
    <w:rsid w:val="00CC787A"/>
    <w:rsid w:val="00CC7B3E"/>
    <w:rsid w:val="00CD0689"/>
    <w:rsid w:val="00CD3DE7"/>
    <w:rsid w:val="00CD421D"/>
    <w:rsid w:val="00CD5A04"/>
    <w:rsid w:val="00CD648F"/>
    <w:rsid w:val="00CD6620"/>
    <w:rsid w:val="00CD7E99"/>
    <w:rsid w:val="00CE024C"/>
    <w:rsid w:val="00CE0840"/>
    <w:rsid w:val="00CE0DCD"/>
    <w:rsid w:val="00CE277C"/>
    <w:rsid w:val="00CE3CBC"/>
    <w:rsid w:val="00CE4F39"/>
    <w:rsid w:val="00CF04D8"/>
    <w:rsid w:val="00CF06E4"/>
    <w:rsid w:val="00CF2A02"/>
    <w:rsid w:val="00CF3351"/>
    <w:rsid w:val="00CF44FA"/>
    <w:rsid w:val="00CF4714"/>
    <w:rsid w:val="00CF47C3"/>
    <w:rsid w:val="00CF4CF4"/>
    <w:rsid w:val="00CF6DA9"/>
    <w:rsid w:val="00CF742A"/>
    <w:rsid w:val="00CF75C5"/>
    <w:rsid w:val="00D00042"/>
    <w:rsid w:val="00D02EE3"/>
    <w:rsid w:val="00D03641"/>
    <w:rsid w:val="00D03773"/>
    <w:rsid w:val="00D065D7"/>
    <w:rsid w:val="00D105FA"/>
    <w:rsid w:val="00D14680"/>
    <w:rsid w:val="00D17B9E"/>
    <w:rsid w:val="00D205D6"/>
    <w:rsid w:val="00D20AA3"/>
    <w:rsid w:val="00D234B9"/>
    <w:rsid w:val="00D23749"/>
    <w:rsid w:val="00D24137"/>
    <w:rsid w:val="00D24747"/>
    <w:rsid w:val="00D26A99"/>
    <w:rsid w:val="00D26AF2"/>
    <w:rsid w:val="00D26F05"/>
    <w:rsid w:val="00D316FE"/>
    <w:rsid w:val="00D33CA0"/>
    <w:rsid w:val="00D35E7C"/>
    <w:rsid w:val="00D36593"/>
    <w:rsid w:val="00D36A32"/>
    <w:rsid w:val="00D40333"/>
    <w:rsid w:val="00D41957"/>
    <w:rsid w:val="00D420F1"/>
    <w:rsid w:val="00D44358"/>
    <w:rsid w:val="00D44579"/>
    <w:rsid w:val="00D44AC0"/>
    <w:rsid w:val="00D45D23"/>
    <w:rsid w:val="00D45DF5"/>
    <w:rsid w:val="00D46366"/>
    <w:rsid w:val="00D464AE"/>
    <w:rsid w:val="00D513AD"/>
    <w:rsid w:val="00D52BD1"/>
    <w:rsid w:val="00D54DBD"/>
    <w:rsid w:val="00D55671"/>
    <w:rsid w:val="00D56CEE"/>
    <w:rsid w:val="00D56F94"/>
    <w:rsid w:val="00D57A3A"/>
    <w:rsid w:val="00D623AC"/>
    <w:rsid w:val="00D62418"/>
    <w:rsid w:val="00D628B2"/>
    <w:rsid w:val="00D62CF0"/>
    <w:rsid w:val="00D63D2D"/>
    <w:rsid w:val="00D64AFC"/>
    <w:rsid w:val="00D65641"/>
    <w:rsid w:val="00D660C6"/>
    <w:rsid w:val="00D6768D"/>
    <w:rsid w:val="00D70216"/>
    <w:rsid w:val="00D71308"/>
    <w:rsid w:val="00D72628"/>
    <w:rsid w:val="00D72BAC"/>
    <w:rsid w:val="00D72C45"/>
    <w:rsid w:val="00D7579D"/>
    <w:rsid w:val="00D75D29"/>
    <w:rsid w:val="00D76481"/>
    <w:rsid w:val="00D82D6D"/>
    <w:rsid w:val="00D85961"/>
    <w:rsid w:val="00D9012C"/>
    <w:rsid w:val="00D9238F"/>
    <w:rsid w:val="00D93256"/>
    <w:rsid w:val="00D9423C"/>
    <w:rsid w:val="00D942A5"/>
    <w:rsid w:val="00D96678"/>
    <w:rsid w:val="00D96819"/>
    <w:rsid w:val="00D96B0D"/>
    <w:rsid w:val="00D96E26"/>
    <w:rsid w:val="00D975F7"/>
    <w:rsid w:val="00D97B14"/>
    <w:rsid w:val="00DA0CFD"/>
    <w:rsid w:val="00DA125E"/>
    <w:rsid w:val="00DA1361"/>
    <w:rsid w:val="00DA45AA"/>
    <w:rsid w:val="00DA4764"/>
    <w:rsid w:val="00DA6E04"/>
    <w:rsid w:val="00DA768A"/>
    <w:rsid w:val="00DB0181"/>
    <w:rsid w:val="00DB01AE"/>
    <w:rsid w:val="00DB22C8"/>
    <w:rsid w:val="00DB2B03"/>
    <w:rsid w:val="00DB2B8E"/>
    <w:rsid w:val="00DB57AD"/>
    <w:rsid w:val="00DB7C21"/>
    <w:rsid w:val="00DC0AAA"/>
    <w:rsid w:val="00DC2B5F"/>
    <w:rsid w:val="00DC399B"/>
    <w:rsid w:val="00DC40E1"/>
    <w:rsid w:val="00DC44BF"/>
    <w:rsid w:val="00DC4F39"/>
    <w:rsid w:val="00DC544C"/>
    <w:rsid w:val="00DC5688"/>
    <w:rsid w:val="00DC66A2"/>
    <w:rsid w:val="00DC6A37"/>
    <w:rsid w:val="00DC71BE"/>
    <w:rsid w:val="00DD0D16"/>
    <w:rsid w:val="00DD43B3"/>
    <w:rsid w:val="00DE00F2"/>
    <w:rsid w:val="00DE0B62"/>
    <w:rsid w:val="00DE4372"/>
    <w:rsid w:val="00DE4FA9"/>
    <w:rsid w:val="00DE74B5"/>
    <w:rsid w:val="00DF026E"/>
    <w:rsid w:val="00DF0A57"/>
    <w:rsid w:val="00DF0E02"/>
    <w:rsid w:val="00DF147E"/>
    <w:rsid w:val="00DF16D0"/>
    <w:rsid w:val="00DF30B9"/>
    <w:rsid w:val="00DF47E5"/>
    <w:rsid w:val="00DF5480"/>
    <w:rsid w:val="00DF556D"/>
    <w:rsid w:val="00DF5943"/>
    <w:rsid w:val="00DF631E"/>
    <w:rsid w:val="00E008EB"/>
    <w:rsid w:val="00E00F18"/>
    <w:rsid w:val="00E03F17"/>
    <w:rsid w:val="00E043C0"/>
    <w:rsid w:val="00E04C07"/>
    <w:rsid w:val="00E07F8D"/>
    <w:rsid w:val="00E10203"/>
    <w:rsid w:val="00E1023A"/>
    <w:rsid w:val="00E10C54"/>
    <w:rsid w:val="00E10CAA"/>
    <w:rsid w:val="00E116C9"/>
    <w:rsid w:val="00E12C91"/>
    <w:rsid w:val="00E1439B"/>
    <w:rsid w:val="00E152F2"/>
    <w:rsid w:val="00E16D76"/>
    <w:rsid w:val="00E172FA"/>
    <w:rsid w:val="00E176C9"/>
    <w:rsid w:val="00E17B6A"/>
    <w:rsid w:val="00E21595"/>
    <w:rsid w:val="00E24006"/>
    <w:rsid w:val="00E24E0A"/>
    <w:rsid w:val="00E25009"/>
    <w:rsid w:val="00E2651E"/>
    <w:rsid w:val="00E273D7"/>
    <w:rsid w:val="00E33ED4"/>
    <w:rsid w:val="00E34BE9"/>
    <w:rsid w:val="00E35E5F"/>
    <w:rsid w:val="00E37C95"/>
    <w:rsid w:val="00E40560"/>
    <w:rsid w:val="00E41B7C"/>
    <w:rsid w:val="00E4291A"/>
    <w:rsid w:val="00E43273"/>
    <w:rsid w:val="00E43B67"/>
    <w:rsid w:val="00E43CDD"/>
    <w:rsid w:val="00E472E8"/>
    <w:rsid w:val="00E503A4"/>
    <w:rsid w:val="00E50973"/>
    <w:rsid w:val="00E51165"/>
    <w:rsid w:val="00E51F24"/>
    <w:rsid w:val="00E533B8"/>
    <w:rsid w:val="00E536D4"/>
    <w:rsid w:val="00E54EFB"/>
    <w:rsid w:val="00E551CE"/>
    <w:rsid w:val="00E578BB"/>
    <w:rsid w:val="00E610D3"/>
    <w:rsid w:val="00E62474"/>
    <w:rsid w:val="00E633E8"/>
    <w:rsid w:val="00E63768"/>
    <w:rsid w:val="00E63E9E"/>
    <w:rsid w:val="00E72328"/>
    <w:rsid w:val="00E72414"/>
    <w:rsid w:val="00E75F8C"/>
    <w:rsid w:val="00E76265"/>
    <w:rsid w:val="00E77BA9"/>
    <w:rsid w:val="00E82DCC"/>
    <w:rsid w:val="00E83AF0"/>
    <w:rsid w:val="00E84287"/>
    <w:rsid w:val="00E85115"/>
    <w:rsid w:val="00E86033"/>
    <w:rsid w:val="00E8603C"/>
    <w:rsid w:val="00E8616E"/>
    <w:rsid w:val="00E8758B"/>
    <w:rsid w:val="00E87989"/>
    <w:rsid w:val="00E9624F"/>
    <w:rsid w:val="00E97A0A"/>
    <w:rsid w:val="00EA158C"/>
    <w:rsid w:val="00EA417E"/>
    <w:rsid w:val="00EA677E"/>
    <w:rsid w:val="00EA7539"/>
    <w:rsid w:val="00EB02CA"/>
    <w:rsid w:val="00EB0FF5"/>
    <w:rsid w:val="00EB2476"/>
    <w:rsid w:val="00EB3D35"/>
    <w:rsid w:val="00EB44F1"/>
    <w:rsid w:val="00EB5984"/>
    <w:rsid w:val="00EB5CE6"/>
    <w:rsid w:val="00EB6C4D"/>
    <w:rsid w:val="00EB765D"/>
    <w:rsid w:val="00EC0402"/>
    <w:rsid w:val="00EC0EDC"/>
    <w:rsid w:val="00EC0FB7"/>
    <w:rsid w:val="00EC34FF"/>
    <w:rsid w:val="00EC5341"/>
    <w:rsid w:val="00EC5EBF"/>
    <w:rsid w:val="00EC671D"/>
    <w:rsid w:val="00EC6AB5"/>
    <w:rsid w:val="00ED08CD"/>
    <w:rsid w:val="00ED0943"/>
    <w:rsid w:val="00ED0E8D"/>
    <w:rsid w:val="00ED3673"/>
    <w:rsid w:val="00ED5E7E"/>
    <w:rsid w:val="00ED5EE9"/>
    <w:rsid w:val="00EE1672"/>
    <w:rsid w:val="00EE1A45"/>
    <w:rsid w:val="00EE34D5"/>
    <w:rsid w:val="00EE358E"/>
    <w:rsid w:val="00EE384F"/>
    <w:rsid w:val="00EE44D9"/>
    <w:rsid w:val="00EE44FD"/>
    <w:rsid w:val="00EE478F"/>
    <w:rsid w:val="00EE500F"/>
    <w:rsid w:val="00EE579D"/>
    <w:rsid w:val="00EE5DC1"/>
    <w:rsid w:val="00EF14A0"/>
    <w:rsid w:val="00EF1E2D"/>
    <w:rsid w:val="00EF28B5"/>
    <w:rsid w:val="00EF3771"/>
    <w:rsid w:val="00EF4C42"/>
    <w:rsid w:val="00EF6B28"/>
    <w:rsid w:val="00EF714E"/>
    <w:rsid w:val="00F0024D"/>
    <w:rsid w:val="00F00B22"/>
    <w:rsid w:val="00F01DFC"/>
    <w:rsid w:val="00F03B67"/>
    <w:rsid w:val="00F04BB6"/>
    <w:rsid w:val="00F04D1F"/>
    <w:rsid w:val="00F07255"/>
    <w:rsid w:val="00F0761D"/>
    <w:rsid w:val="00F11E55"/>
    <w:rsid w:val="00F11FCE"/>
    <w:rsid w:val="00F131B0"/>
    <w:rsid w:val="00F13E10"/>
    <w:rsid w:val="00F143B4"/>
    <w:rsid w:val="00F1509A"/>
    <w:rsid w:val="00F16EE5"/>
    <w:rsid w:val="00F17EBF"/>
    <w:rsid w:val="00F217B0"/>
    <w:rsid w:val="00F22438"/>
    <w:rsid w:val="00F23041"/>
    <w:rsid w:val="00F25E52"/>
    <w:rsid w:val="00F31A88"/>
    <w:rsid w:val="00F31FE4"/>
    <w:rsid w:val="00F33984"/>
    <w:rsid w:val="00F35350"/>
    <w:rsid w:val="00F359F5"/>
    <w:rsid w:val="00F35CDC"/>
    <w:rsid w:val="00F37BDE"/>
    <w:rsid w:val="00F41861"/>
    <w:rsid w:val="00F41CE3"/>
    <w:rsid w:val="00F42681"/>
    <w:rsid w:val="00F508EF"/>
    <w:rsid w:val="00F53179"/>
    <w:rsid w:val="00F55DEC"/>
    <w:rsid w:val="00F56F25"/>
    <w:rsid w:val="00F578CD"/>
    <w:rsid w:val="00F62780"/>
    <w:rsid w:val="00F62A82"/>
    <w:rsid w:val="00F643E5"/>
    <w:rsid w:val="00F711FB"/>
    <w:rsid w:val="00F7154A"/>
    <w:rsid w:val="00F71D7D"/>
    <w:rsid w:val="00F720C4"/>
    <w:rsid w:val="00F73551"/>
    <w:rsid w:val="00F75AD9"/>
    <w:rsid w:val="00F75B9A"/>
    <w:rsid w:val="00F80662"/>
    <w:rsid w:val="00F80672"/>
    <w:rsid w:val="00F80BC7"/>
    <w:rsid w:val="00F830D4"/>
    <w:rsid w:val="00F85662"/>
    <w:rsid w:val="00F86E68"/>
    <w:rsid w:val="00F9060B"/>
    <w:rsid w:val="00F917C5"/>
    <w:rsid w:val="00F92A2F"/>
    <w:rsid w:val="00F93AA1"/>
    <w:rsid w:val="00F93C42"/>
    <w:rsid w:val="00F94054"/>
    <w:rsid w:val="00F96B88"/>
    <w:rsid w:val="00F9768C"/>
    <w:rsid w:val="00FA0FB9"/>
    <w:rsid w:val="00FA3673"/>
    <w:rsid w:val="00FA4BED"/>
    <w:rsid w:val="00FA5AF4"/>
    <w:rsid w:val="00FA62FE"/>
    <w:rsid w:val="00FA67CE"/>
    <w:rsid w:val="00FB0B88"/>
    <w:rsid w:val="00FB211C"/>
    <w:rsid w:val="00FB4433"/>
    <w:rsid w:val="00FB4C39"/>
    <w:rsid w:val="00FB4F82"/>
    <w:rsid w:val="00FB5BDF"/>
    <w:rsid w:val="00FB61F2"/>
    <w:rsid w:val="00FC1EBB"/>
    <w:rsid w:val="00FC2844"/>
    <w:rsid w:val="00FC49E4"/>
    <w:rsid w:val="00FC4BAB"/>
    <w:rsid w:val="00FC71EA"/>
    <w:rsid w:val="00FC7D15"/>
    <w:rsid w:val="00FD42D7"/>
    <w:rsid w:val="00FD4641"/>
    <w:rsid w:val="00FD730E"/>
    <w:rsid w:val="00FD74D7"/>
    <w:rsid w:val="00FE0EEA"/>
    <w:rsid w:val="00FE1EBF"/>
    <w:rsid w:val="00FE3514"/>
    <w:rsid w:val="00FE463B"/>
    <w:rsid w:val="00FF22CE"/>
    <w:rsid w:val="00FF3232"/>
    <w:rsid w:val="00FF5D51"/>
    <w:rsid w:val="00FF6076"/>
    <w:rsid w:val="00FF6C70"/>
    <w:rsid w:val="00FF71BE"/>
    <w:rsid w:val="00FF759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CD9208"/>
  <w15:docId w15:val="{09C13DC9-9F86-4D14-AF56-0EC049C20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C66A2"/>
    <w:pPr>
      <w:spacing w:line="280" w:lineRule="atLeast"/>
    </w:pPr>
    <w:rPr>
      <w:rFonts w:eastAsia="Times New Roman"/>
      <w:sz w:val="21"/>
      <w:szCs w:val="21"/>
      <w:lang w:eastAsia="en-US"/>
    </w:rPr>
  </w:style>
  <w:style w:type="paragraph" w:styleId="Kop1">
    <w:name w:val="heading 1"/>
    <w:aliases w:val="Hoofdstuk,Section Heading,sectionHeading,hoofdstuk,hfd + Justified,Left:  0 mm,First line:  0 mm + Justified...,Hoofdstuk nummer"/>
    <w:basedOn w:val="Standaard"/>
    <w:next w:val="Standaard"/>
    <w:link w:val="Kop1Char"/>
    <w:qFormat/>
    <w:rsid w:val="00654A9F"/>
    <w:pPr>
      <w:keepNext/>
      <w:keepLines/>
      <w:numPr>
        <w:numId w:val="5"/>
      </w:numPr>
      <w:spacing w:line="520" w:lineRule="atLeast"/>
      <w:outlineLvl w:val="0"/>
    </w:pPr>
    <w:rPr>
      <w:b/>
      <w:bCs/>
      <w:sz w:val="42"/>
      <w:szCs w:val="28"/>
    </w:rPr>
  </w:style>
  <w:style w:type="paragraph" w:styleId="Kop2">
    <w:name w:val="heading 2"/>
    <w:aliases w:val="Bijlage,Reset numbering,Paragraaf,paragraaf,paragraafnummer,h2,H2,Heading 2 Hidden,Level 2 Topic Heading,...t,..."/>
    <w:basedOn w:val="Standaard"/>
    <w:next w:val="Standaard"/>
    <w:link w:val="Kop2Char"/>
    <w:qFormat/>
    <w:rsid w:val="00654A9F"/>
    <w:pPr>
      <w:keepNext/>
      <w:keepLines/>
      <w:numPr>
        <w:ilvl w:val="1"/>
        <w:numId w:val="5"/>
      </w:numPr>
      <w:spacing w:line="360" w:lineRule="atLeast"/>
      <w:outlineLvl w:val="1"/>
    </w:pPr>
    <w:rPr>
      <w:b/>
      <w:bCs/>
      <w:sz w:val="28"/>
      <w:szCs w:val="26"/>
    </w:rPr>
  </w:style>
  <w:style w:type="paragraph" w:styleId="Kop3">
    <w:name w:val="heading 3"/>
    <w:aliases w:val="Voorwoord,Level 1 - 1,Sub-paragraaf,subparagraaf + Voor:  0 pt + Voor: ...,subparagraaf,Subparagraaf,H3,h3"/>
    <w:basedOn w:val="Standaard"/>
    <w:next w:val="Standaard"/>
    <w:link w:val="Kop3Char"/>
    <w:qFormat/>
    <w:rsid w:val="00654A9F"/>
    <w:pPr>
      <w:numPr>
        <w:ilvl w:val="2"/>
        <w:numId w:val="5"/>
      </w:numPr>
      <w:spacing w:line="310" w:lineRule="atLeast"/>
      <w:outlineLvl w:val="2"/>
    </w:pPr>
    <w:rPr>
      <w:b/>
      <w:sz w:val="24"/>
    </w:rPr>
  </w:style>
  <w:style w:type="paragraph" w:styleId="Kop4">
    <w:name w:val="heading 4"/>
    <w:aliases w:val="Level 2 - a"/>
    <w:basedOn w:val="Standaard"/>
    <w:next w:val="Standaard"/>
    <w:link w:val="Kop4Char"/>
    <w:qFormat/>
    <w:rsid w:val="00654A9F"/>
    <w:pPr>
      <w:keepNext/>
      <w:keepLines/>
      <w:numPr>
        <w:ilvl w:val="3"/>
        <w:numId w:val="5"/>
      </w:numPr>
      <w:outlineLvl w:val="3"/>
    </w:pPr>
    <w:rPr>
      <w:b/>
      <w:bCs/>
      <w:iCs/>
    </w:rPr>
  </w:style>
  <w:style w:type="paragraph" w:styleId="Kop5">
    <w:name w:val="heading 5"/>
    <w:aliases w:val="Level 3 - i"/>
    <w:basedOn w:val="Standaard"/>
    <w:next w:val="Standaard"/>
    <w:link w:val="Kop5Char"/>
    <w:qFormat/>
    <w:locked/>
    <w:rsid w:val="00182B06"/>
    <w:pPr>
      <w:numPr>
        <w:ilvl w:val="4"/>
        <w:numId w:val="5"/>
      </w:numPr>
      <w:spacing w:before="240" w:after="60"/>
      <w:outlineLvl w:val="4"/>
    </w:pPr>
    <w:rPr>
      <w:b/>
      <w:bCs/>
      <w:i/>
      <w:iCs/>
      <w:sz w:val="26"/>
      <w:szCs w:val="26"/>
    </w:rPr>
  </w:style>
  <w:style w:type="paragraph" w:styleId="Kop6">
    <w:name w:val="heading 6"/>
    <w:basedOn w:val="Standaard"/>
    <w:next w:val="Standaard"/>
    <w:link w:val="Kop6Char"/>
    <w:qFormat/>
    <w:locked/>
    <w:rsid w:val="00182B06"/>
    <w:pPr>
      <w:numPr>
        <w:ilvl w:val="5"/>
        <w:numId w:val="5"/>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locked/>
    <w:rsid w:val="00182B06"/>
    <w:pPr>
      <w:numPr>
        <w:ilvl w:val="6"/>
        <w:numId w:val="5"/>
      </w:numPr>
      <w:spacing w:before="240" w:after="60"/>
      <w:outlineLvl w:val="6"/>
    </w:pPr>
    <w:rPr>
      <w:rFonts w:ascii="Times New Roman" w:hAnsi="Times New Roman"/>
      <w:sz w:val="24"/>
      <w:szCs w:val="24"/>
    </w:rPr>
  </w:style>
  <w:style w:type="paragraph" w:styleId="Kop8">
    <w:name w:val="heading 8"/>
    <w:basedOn w:val="Standaard"/>
    <w:next w:val="Standaard"/>
    <w:link w:val="Kop8Char"/>
    <w:qFormat/>
    <w:locked/>
    <w:rsid w:val="00182B06"/>
    <w:pPr>
      <w:numPr>
        <w:ilvl w:val="7"/>
        <w:numId w:val="5"/>
      </w:numPr>
      <w:spacing w:before="240" w:after="60"/>
      <w:outlineLvl w:val="7"/>
    </w:pPr>
    <w:rPr>
      <w:rFonts w:ascii="Times New Roman" w:hAnsi="Times New Roman"/>
      <w:i/>
      <w:iCs/>
      <w:sz w:val="24"/>
      <w:szCs w:val="24"/>
    </w:rPr>
  </w:style>
  <w:style w:type="paragraph" w:styleId="Kop9">
    <w:name w:val="heading 9"/>
    <w:basedOn w:val="Standaard"/>
    <w:next w:val="Standaard"/>
    <w:link w:val="Kop9Char"/>
    <w:qFormat/>
    <w:locked/>
    <w:rsid w:val="00182B06"/>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Section Heading Char,sectionHeading Char,hoofdstuk Char,hfd + Justified Char,Left:  0 mm Char,First line:  0 mm + Justified... Char,Hoofdstuk nummer Char"/>
    <w:link w:val="Kop1"/>
    <w:locked/>
    <w:rsid w:val="00654A9F"/>
    <w:rPr>
      <w:rFonts w:eastAsia="Times New Roman"/>
      <w:b/>
      <w:bCs/>
      <w:sz w:val="42"/>
      <w:szCs w:val="28"/>
      <w:lang w:eastAsia="en-US"/>
    </w:rPr>
  </w:style>
  <w:style w:type="character" w:customStyle="1" w:styleId="Kop2Char">
    <w:name w:val="Kop 2 Char"/>
    <w:aliases w:val="Bijlage Char,Reset numbering Char,Paragraaf Char,paragraaf Char,paragraafnummer Char,h2 Char,H2 Char,Heading 2 Hidden Char,Level 2 Topic Heading Char,...t Char,... Char"/>
    <w:link w:val="Kop2"/>
    <w:locked/>
    <w:rsid w:val="00654A9F"/>
    <w:rPr>
      <w:rFonts w:eastAsia="Times New Roman"/>
      <w:b/>
      <w:bCs/>
      <w:sz w:val="28"/>
      <w:szCs w:val="26"/>
      <w:lang w:eastAsia="en-US"/>
    </w:rPr>
  </w:style>
  <w:style w:type="character" w:customStyle="1" w:styleId="Kop3Char">
    <w:name w:val="Kop 3 Char"/>
    <w:aliases w:val="Voorwoord Char,Level 1 - 1 Char,Sub-paragraaf Char,subparagraaf + Voor:  0 pt + Voor: ... Char,subparagraaf Char,Subparagraaf Char,H3 Char,h3 Char"/>
    <w:link w:val="Kop3"/>
    <w:locked/>
    <w:rsid w:val="00654A9F"/>
    <w:rPr>
      <w:rFonts w:eastAsia="Times New Roman"/>
      <w:b/>
      <w:sz w:val="24"/>
      <w:szCs w:val="21"/>
      <w:lang w:eastAsia="en-US"/>
    </w:rPr>
  </w:style>
  <w:style w:type="character" w:customStyle="1" w:styleId="Kop4Char">
    <w:name w:val="Kop 4 Char"/>
    <w:aliases w:val="Level 2 - a Char"/>
    <w:link w:val="Kop4"/>
    <w:locked/>
    <w:rsid w:val="00654A9F"/>
    <w:rPr>
      <w:rFonts w:eastAsia="Times New Roman"/>
      <w:b/>
      <w:bCs/>
      <w:iCs/>
      <w:sz w:val="21"/>
      <w:szCs w:val="21"/>
      <w:lang w:eastAsia="en-US"/>
    </w:rPr>
  </w:style>
  <w:style w:type="character" w:customStyle="1" w:styleId="Kop5Char">
    <w:name w:val="Kop 5 Char"/>
    <w:aliases w:val="Level 3 - i Char"/>
    <w:link w:val="Kop5"/>
    <w:locked/>
    <w:rsid w:val="003E2CEA"/>
    <w:rPr>
      <w:rFonts w:eastAsia="Times New Roman"/>
      <w:b/>
      <w:bCs/>
      <w:i/>
      <w:iCs/>
      <w:sz w:val="26"/>
      <w:szCs w:val="26"/>
      <w:lang w:eastAsia="en-US"/>
    </w:rPr>
  </w:style>
  <w:style w:type="character" w:customStyle="1" w:styleId="Kop6Char">
    <w:name w:val="Kop 6 Char"/>
    <w:link w:val="Kop6"/>
    <w:locked/>
    <w:rsid w:val="003E2CEA"/>
    <w:rPr>
      <w:rFonts w:ascii="Times New Roman" w:eastAsia="Times New Roman" w:hAnsi="Times New Roman"/>
      <w:b/>
      <w:bCs/>
      <w:sz w:val="22"/>
      <w:szCs w:val="22"/>
      <w:lang w:eastAsia="en-US"/>
    </w:rPr>
  </w:style>
  <w:style w:type="character" w:customStyle="1" w:styleId="Kop7Char">
    <w:name w:val="Kop 7 Char"/>
    <w:link w:val="Kop7"/>
    <w:locked/>
    <w:rsid w:val="003E2CEA"/>
    <w:rPr>
      <w:rFonts w:ascii="Times New Roman" w:eastAsia="Times New Roman" w:hAnsi="Times New Roman"/>
      <w:sz w:val="24"/>
      <w:szCs w:val="24"/>
      <w:lang w:eastAsia="en-US"/>
    </w:rPr>
  </w:style>
  <w:style w:type="character" w:customStyle="1" w:styleId="Kop8Char">
    <w:name w:val="Kop 8 Char"/>
    <w:link w:val="Kop8"/>
    <w:locked/>
    <w:rsid w:val="003E2CEA"/>
    <w:rPr>
      <w:rFonts w:ascii="Times New Roman" w:eastAsia="Times New Roman" w:hAnsi="Times New Roman"/>
      <w:i/>
      <w:iCs/>
      <w:sz w:val="24"/>
      <w:szCs w:val="24"/>
      <w:lang w:eastAsia="en-US"/>
    </w:rPr>
  </w:style>
  <w:style w:type="character" w:customStyle="1" w:styleId="Kop9Char">
    <w:name w:val="Kop 9 Char"/>
    <w:link w:val="Kop9"/>
    <w:locked/>
    <w:rsid w:val="003E2CEA"/>
    <w:rPr>
      <w:rFonts w:ascii="Arial" w:eastAsia="Times New Roman" w:hAnsi="Arial" w:cs="Arial"/>
      <w:sz w:val="22"/>
      <w:szCs w:val="22"/>
      <w:lang w:eastAsia="en-US"/>
    </w:rPr>
  </w:style>
  <w:style w:type="paragraph" w:customStyle="1" w:styleId="Tussenkopje">
    <w:name w:val="Tussenkopje"/>
    <w:basedOn w:val="Standaard"/>
    <w:next w:val="Standaard"/>
    <w:rsid w:val="00654A9F"/>
    <w:rPr>
      <w:b/>
    </w:rPr>
  </w:style>
  <w:style w:type="paragraph" w:customStyle="1" w:styleId="Inleiding">
    <w:name w:val="Inleiding"/>
    <w:basedOn w:val="Standaard"/>
    <w:next w:val="Standaard"/>
    <w:rsid w:val="00654A9F"/>
    <w:rPr>
      <w:b/>
    </w:rPr>
  </w:style>
  <w:style w:type="paragraph" w:customStyle="1" w:styleId="OpsommingTeken">
    <w:name w:val="Opsomming Teken"/>
    <w:basedOn w:val="Standaard"/>
    <w:rsid w:val="00654A9F"/>
    <w:pPr>
      <w:numPr>
        <w:numId w:val="1"/>
      </w:numPr>
    </w:pPr>
  </w:style>
  <w:style w:type="paragraph" w:customStyle="1" w:styleId="OpsommingCijfers">
    <w:name w:val="Opsomming Cijfers"/>
    <w:basedOn w:val="Standaard"/>
    <w:rsid w:val="00654A9F"/>
    <w:pPr>
      <w:numPr>
        <w:numId w:val="2"/>
      </w:numPr>
    </w:pPr>
  </w:style>
  <w:style w:type="paragraph" w:customStyle="1" w:styleId="nadruk">
    <w:name w:val="nadruk"/>
    <w:basedOn w:val="Standaard"/>
    <w:next w:val="Standaard"/>
    <w:rsid w:val="00654A9F"/>
    <w:rPr>
      <w:b/>
    </w:rPr>
  </w:style>
  <w:style w:type="paragraph" w:customStyle="1" w:styleId="SubtieleBenadrukking">
    <w:name w:val="Subtiele Benadrukking"/>
    <w:basedOn w:val="Standaard"/>
    <w:next w:val="Standaard"/>
    <w:rsid w:val="00654A9F"/>
    <w:rPr>
      <w:i/>
    </w:rPr>
  </w:style>
  <w:style w:type="paragraph" w:customStyle="1" w:styleId="IntensieveBenadrukking">
    <w:name w:val="Intensieve Benadrukking"/>
    <w:basedOn w:val="Standaard"/>
    <w:next w:val="Standaard"/>
    <w:rsid w:val="00654A9F"/>
    <w:rPr>
      <w:b/>
      <w:i/>
      <w:color w:val="E5E5E5"/>
    </w:rPr>
  </w:style>
  <w:style w:type="paragraph" w:customStyle="1" w:styleId="citaat">
    <w:name w:val="citaat"/>
    <w:basedOn w:val="Standaard"/>
    <w:next w:val="Standaard"/>
    <w:rsid w:val="00654A9F"/>
    <w:rPr>
      <w:color w:val="666666"/>
    </w:rPr>
  </w:style>
  <w:style w:type="paragraph" w:styleId="Koptekst">
    <w:name w:val="header"/>
    <w:basedOn w:val="Standaard"/>
    <w:link w:val="KoptekstChar"/>
    <w:rsid w:val="00654A9F"/>
    <w:pPr>
      <w:tabs>
        <w:tab w:val="center" w:pos="4536"/>
        <w:tab w:val="right" w:pos="9072"/>
      </w:tabs>
      <w:spacing w:line="240" w:lineRule="auto"/>
    </w:pPr>
  </w:style>
  <w:style w:type="character" w:customStyle="1" w:styleId="KoptekstChar">
    <w:name w:val="Koptekst Char"/>
    <w:link w:val="Koptekst"/>
    <w:locked/>
    <w:rsid w:val="00654A9F"/>
    <w:rPr>
      <w:rFonts w:cs="Times New Roman"/>
    </w:rPr>
  </w:style>
  <w:style w:type="paragraph" w:styleId="Voettekst">
    <w:name w:val="footer"/>
    <w:basedOn w:val="Standaard"/>
    <w:link w:val="VoettekstChar"/>
    <w:rsid w:val="00654A9F"/>
    <w:pPr>
      <w:tabs>
        <w:tab w:val="center" w:pos="4536"/>
        <w:tab w:val="right" w:pos="9072"/>
      </w:tabs>
      <w:spacing w:line="240" w:lineRule="auto"/>
    </w:pPr>
  </w:style>
  <w:style w:type="character" w:customStyle="1" w:styleId="VoettekstChar">
    <w:name w:val="Voettekst Char"/>
    <w:link w:val="Voettekst"/>
    <w:locked/>
    <w:rsid w:val="00654A9F"/>
    <w:rPr>
      <w:rFonts w:cs="Times New Roman"/>
    </w:rPr>
  </w:style>
  <w:style w:type="table" w:styleId="Tabelraster">
    <w:name w:val="Table Grid"/>
    <w:basedOn w:val="Standaardtabel"/>
    <w:rsid w:val="00654A9F"/>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rsid w:val="00654A9F"/>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opvaninhoudsopgave1">
    <w:name w:val="Kop van inhoudsopgave1"/>
    <w:basedOn w:val="Kop1"/>
    <w:next w:val="Standaard"/>
    <w:rsid w:val="00654A9F"/>
    <w:pPr>
      <w:outlineLvl w:val="9"/>
    </w:pPr>
  </w:style>
  <w:style w:type="character" w:styleId="Hyperlink">
    <w:name w:val="Hyperlink"/>
    <w:uiPriority w:val="99"/>
    <w:rsid w:val="00654A9F"/>
    <w:rPr>
      <w:rFonts w:cs="Times New Roman"/>
      <w:color w:val="0000FF"/>
      <w:u w:val="single"/>
    </w:rPr>
  </w:style>
  <w:style w:type="paragraph" w:styleId="Inhopg1">
    <w:name w:val="toc 1"/>
    <w:basedOn w:val="Standaard"/>
    <w:next w:val="Standaard"/>
    <w:autoRedefine/>
    <w:uiPriority w:val="39"/>
    <w:rsid w:val="00654A9F"/>
  </w:style>
  <w:style w:type="paragraph" w:customStyle="1" w:styleId="Naamauteurs">
    <w:name w:val="Naam auteurs"/>
    <w:basedOn w:val="Standaard"/>
    <w:rsid w:val="0085329D"/>
    <w:pPr>
      <w:framePr w:w="5783" w:wrap="around" w:vAnchor="page" w:hAnchor="page" w:x="3063" w:y="6436" w:anchorLock="1"/>
      <w:spacing w:line="270" w:lineRule="atLeast"/>
    </w:pPr>
    <w:rPr>
      <w:rFonts w:ascii="Arial" w:hAnsi="Arial"/>
      <w:spacing w:val="6"/>
      <w:sz w:val="20"/>
      <w:szCs w:val="20"/>
      <w:lang w:eastAsia="nl-NL"/>
    </w:rPr>
  </w:style>
  <w:style w:type="character" w:styleId="Verwijzingopmerking">
    <w:name w:val="annotation reference"/>
    <w:uiPriority w:val="99"/>
    <w:rsid w:val="0085329D"/>
    <w:rPr>
      <w:rFonts w:cs="Times New Roman"/>
      <w:sz w:val="16"/>
    </w:rPr>
  </w:style>
  <w:style w:type="table" w:styleId="Klassieketabel1">
    <w:name w:val="Table Classic 1"/>
    <w:basedOn w:val="Standaardtabel"/>
    <w:rsid w:val="0085329D"/>
    <w:pPr>
      <w:spacing w:line="280" w:lineRule="atLeast"/>
    </w:pPr>
    <w:rPr>
      <w:lang w:val="en-US" w:eastAsia="en-US"/>
    </w:rPr>
    <w:tblPr>
      <w:tblBorders>
        <w:top w:val="single" w:sz="12" w:space="0" w:color="000000"/>
        <w:bottom w:val="single" w:sz="12" w:space="0" w:color="000000"/>
      </w:tblBorders>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Tussenkop">
    <w:name w:val="Tussenkop"/>
    <w:basedOn w:val="Standaard"/>
    <w:next w:val="Standaard"/>
    <w:rsid w:val="0085329D"/>
    <w:pPr>
      <w:spacing w:line="270" w:lineRule="atLeast"/>
    </w:pPr>
    <w:rPr>
      <w:rFonts w:ascii="Arial" w:hAnsi="Arial"/>
      <w:b/>
      <w:sz w:val="20"/>
      <w:szCs w:val="20"/>
      <w:lang w:eastAsia="nl-NL"/>
    </w:rPr>
  </w:style>
  <w:style w:type="paragraph" w:customStyle="1" w:styleId="Opmaakprofiel1">
    <w:name w:val="Opmaakprofiel1"/>
    <w:basedOn w:val="Kop2"/>
    <w:rsid w:val="00182B06"/>
  </w:style>
  <w:style w:type="paragraph" w:styleId="Tekstopmerking">
    <w:name w:val="annotation text"/>
    <w:basedOn w:val="Standaard"/>
    <w:link w:val="TekstopmerkingChar"/>
    <w:rsid w:val="00F508EF"/>
    <w:pPr>
      <w:spacing w:after="120" w:line="312" w:lineRule="auto"/>
      <w:ind w:left="709"/>
    </w:pPr>
    <w:rPr>
      <w:rFonts w:ascii="Arial" w:hAnsi="Arial"/>
      <w:sz w:val="20"/>
      <w:szCs w:val="20"/>
      <w:lang w:eastAsia="nl-NL"/>
    </w:rPr>
  </w:style>
  <w:style w:type="character" w:customStyle="1" w:styleId="CommentTextChar">
    <w:name w:val="Comment Text Char"/>
    <w:semiHidden/>
    <w:locked/>
    <w:rsid w:val="003E2CEA"/>
    <w:rPr>
      <w:rFonts w:cs="Times New Roman"/>
      <w:sz w:val="20"/>
      <w:szCs w:val="20"/>
      <w:lang w:val="nl-NL" w:eastAsia="x-none"/>
    </w:rPr>
  </w:style>
  <w:style w:type="character" w:customStyle="1" w:styleId="TekstopmerkingChar">
    <w:name w:val="Tekst opmerking Char"/>
    <w:link w:val="Tekstopmerking"/>
    <w:locked/>
    <w:rsid w:val="00F508EF"/>
    <w:rPr>
      <w:rFonts w:ascii="Arial" w:hAnsi="Arial"/>
      <w:lang w:val="nl-NL" w:eastAsia="nl-NL"/>
    </w:rPr>
  </w:style>
  <w:style w:type="paragraph" w:customStyle="1" w:styleId="definitiesomschrijving">
    <w:name w:val="definities omschrijving"/>
    <w:basedOn w:val="Standaard"/>
    <w:rsid w:val="00F508EF"/>
    <w:pPr>
      <w:spacing w:before="60" w:line="312" w:lineRule="auto"/>
      <w:ind w:left="57"/>
    </w:pPr>
    <w:rPr>
      <w:rFonts w:ascii="Arial" w:hAnsi="Arial"/>
      <w:sz w:val="19"/>
      <w:szCs w:val="24"/>
      <w:lang w:eastAsia="nl-NL"/>
    </w:rPr>
  </w:style>
  <w:style w:type="paragraph" w:customStyle="1" w:styleId="Lijstalinea1">
    <w:name w:val="Lijstalinea1"/>
    <w:basedOn w:val="Standaard"/>
    <w:rsid w:val="004742F2"/>
    <w:pPr>
      <w:spacing w:line="240" w:lineRule="auto"/>
      <w:ind w:left="708"/>
    </w:pPr>
    <w:rPr>
      <w:rFonts w:ascii="Arial" w:eastAsia="Calibri" w:hAnsi="Arial"/>
      <w:sz w:val="19"/>
      <w:szCs w:val="20"/>
      <w:lang w:eastAsia="nl-NL"/>
    </w:rPr>
  </w:style>
  <w:style w:type="paragraph" w:styleId="Inhopg3">
    <w:name w:val="toc 3"/>
    <w:basedOn w:val="Standaard"/>
    <w:next w:val="Standaard"/>
    <w:autoRedefine/>
    <w:uiPriority w:val="39"/>
    <w:locked/>
    <w:rsid w:val="0087712E"/>
    <w:pPr>
      <w:ind w:left="420"/>
    </w:pPr>
  </w:style>
  <w:style w:type="paragraph" w:styleId="Inhopg2">
    <w:name w:val="toc 2"/>
    <w:basedOn w:val="Standaard"/>
    <w:next w:val="Standaard"/>
    <w:autoRedefine/>
    <w:uiPriority w:val="39"/>
    <w:locked/>
    <w:rsid w:val="0087712E"/>
    <w:pPr>
      <w:ind w:left="210"/>
    </w:pPr>
  </w:style>
  <w:style w:type="paragraph" w:styleId="Ballontekst">
    <w:name w:val="Balloon Text"/>
    <w:basedOn w:val="Standaard"/>
    <w:link w:val="BallontekstChar"/>
    <w:semiHidden/>
    <w:rsid w:val="00494834"/>
    <w:pPr>
      <w:spacing w:line="240" w:lineRule="auto"/>
    </w:pPr>
    <w:rPr>
      <w:rFonts w:ascii="Tahoma" w:hAnsi="Tahoma" w:cs="Tahoma"/>
      <w:sz w:val="16"/>
      <w:szCs w:val="16"/>
    </w:rPr>
  </w:style>
  <w:style w:type="character" w:customStyle="1" w:styleId="BallontekstChar">
    <w:name w:val="Ballontekst Char"/>
    <w:link w:val="Ballontekst"/>
    <w:semiHidden/>
    <w:locked/>
    <w:rsid w:val="00494834"/>
    <w:rPr>
      <w:rFonts w:ascii="Tahoma" w:hAnsi="Tahoma" w:cs="Tahoma"/>
      <w:sz w:val="16"/>
      <w:szCs w:val="16"/>
      <w:lang w:val="nl-NL" w:eastAsia="x-none"/>
    </w:rPr>
  </w:style>
  <w:style w:type="paragraph" w:styleId="Onderwerpvanopmerking">
    <w:name w:val="annotation subject"/>
    <w:basedOn w:val="Tekstopmerking"/>
    <w:next w:val="Tekstopmerking"/>
    <w:link w:val="OnderwerpvanopmerkingChar"/>
    <w:semiHidden/>
    <w:rsid w:val="004F4FA0"/>
    <w:pPr>
      <w:spacing w:after="0" w:line="240" w:lineRule="auto"/>
      <w:ind w:left="0"/>
    </w:pPr>
    <w:rPr>
      <w:rFonts w:ascii="Corbel" w:hAnsi="Corbel"/>
      <w:b/>
      <w:bCs/>
      <w:lang w:eastAsia="en-US"/>
    </w:rPr>
  </w:style>
  <w:style w:type="character" w:customStyle="1" w:styleId="OnderwerpvanopmerkingChar">
    <w:name w:val="Onderwerp van opmerking Char"/>
    <w:link w:val="Onderwerpvanopmerking"/>
    <w:semiHidden/>
    <w:locked/>
    <w:rsid w:val="004F4FA0"/>
    <w:rPr>
      <w:rFonts w:ascii="Arial" w:hAnsi="Arial" w:cs="Times New Roman"/>
      <w:b/>
      <w:bCs/>
      <w:sz w:val="20"/>
      <w:szCs w:val="20"/>
      <w:lang w:val="nl-NL" w:eastAsia="nl-NL"/>
    </w:rPr>
  </w:style>
  <w:style w:type="character" w:styleId="GevolgdeHyperlink">
    <w:name w:val="FollowedHyperlink"/>
    <w:locked/>
    <w:rsid w:val="000B5005"/>
    <w:rPr>
      <w:rFonts w:cs="Times New Roman"/>
      <w:color w:val="000080"/>
      <w:u w:val="single"/>
    </w:rPr>
  </w:style>
  <w:style w:type="character" w:styleId="Zwaar">
    <w:name w:val="Strong"/>
    <w:qFormat/>
    <w:rsid w:val="005D592C"/>
    <w:rPr>
      <w:b/>
      <w:bCs/>
    </w:rPr>
  </w:style>
  <w:style w:type="paragraph" w:customStyle="1" w:styleId="definitie">
    <w:name w:val="definitie"/>
    <w:basedOn w:val="definitiesomschrijving"/>
    <w:rsid w:val="006D0A11"/>
    <w:rPr>
      <w:b/>
      <w:szCs w:val="19"/>
    </w:rPr>
  </w:style>
  <w:style w:type="paragraph" w:styleId="Lijstalinea">
    <w:name w:val="List Paragraph"/>
    <w:aliases w:val="Opsomblokjes en substreepjes,Lijst paragraaf,-_BOMW,List level 1,Opsomming,List Paragraph1,lp1"/>
    <w:basedOn w:val="Standaard"/>
    <w:link w:val="LijstalineaChar"/>
    <w:uiPriority w:val="34"/>
    <w:qFormat/>
    <w:rsid w:val="006A14AB"/>
    <w:pPr>
      <w:ind w:left="720"/>
      <w:contextualSpacing/>
    </w:pPr>
  </w:style>
  <w:style w:type="character" w:styleId="Voetnootmarkering">
    <w:name w:val="footnote reference"/>
    <w:basedOn w:val="Standaardalinea-lettertype"/>
    <w:locked/>
    <w:rsid w:val="00605EAE"/>
    <w:rPr>
      <w:vertAlign w:val="superscript"/>
    </w:rPr>
  </w:style>
  <w:style w:type="paragraph" w:customStyle="1" w:styleId="genummerdstandaard">
    <w:name w:val="genummerd standaard"/>
    <w:basedOn w:val="Standaard"/>
    <w:rsid w:val="004D3F61"/>
    <w:pPr>
      <w:numPr>
        <w:numId w:val="15"/>
      </w:numPr>
      <w:spacing w:line="360" w:lineRule="auto"/>
    </w:pPr>
    <w:rPr>
      <w:rFonts w:ascii="Arial" w:hAnsi="Arial" w:cs="Arial"/>
      <w:sz w:val="20"/>
      <w:szCs w:val="24"/>
      <w:lang w:eastAsia="nl-NL"/>
    </w:rPr>
  </w:style>
  <w:style w:type="paragraph" w:styleId="Normaalweb">
    <w:name w:val="Normal (Web)"/>
    <w:basedOn w:val="Standaard"/>
    <w:uiPriority w:val="99"/>
    <w:unhideWhenUsed/>
    <w:locked/>
    <w:rsid w:val="00AA1126"/>
    <w:pPr>
      <w:spacing w:before="100" w:beforeAutospacing="1" w:after="100" w:afterAutospacing="1" w:line="240" w:lineRule="auto"/>
    </w:pPr>
    <w:rPr>
      <w:rFonts w:ascii="Times New Roman" w:hAnsi="Times New Roman"/>
      <w:sz w:val="24"/>
      <w:szCs w:val="24"/>
      <w:lang w:eastAsia="nl-NL"/>
    </w:rPr>
  </w:style>
  <w:style w:type="paragraph" w:styleId="Revisie">
    <w:name w:val="Revision"/>
    <w:hidden/>
    <w:uiPriority w:val="99"/>
    <w:semiHidden/>
    <w:rsid w:val="008720A8"/>
    <w:rPr>
      <w:rFonts w:eastAsia="Times New Roman"/>
      <w:sz w:val="21"/>
      <w:szCs w:val="21"/>
      <w:lang w:eastAsia="en-US"/>
    </w:rPr>
  </w:style>
  <w:style w:type="character" w:styleId="Tekstvantijdelijkeaanduiding">
    <w:name w:val="Placeholder Text"/>
    <w:basedOn w:val="Standaardalinea-lettertype"/>
    <w:uiPriority w:val="99"/>
    <w:semiHidden/>
    <w:rsid w:val="004C4EBB"/>
    <w:rPr>
      <w:color w:val="808080"/>
    </w:rPr>
  </w:style>
  <w:style w:type="paragraph" w:customStyle="1" w:styleId="Bijlageondertitel">
    <w:name w:val="Bijlage ondertitel"/>
    <w:basedOn w:val="Standaard"/>
    <w:next w:val="Standaard"/>
    <w:qFormat/>
    <w:rsid w:val="009270A5"/>
    <w:pPr>
      <w:pageBreakBefore/>
      <w:numPr>
        <w:numId w:val="18"/>
      </w:numPr>
      <w:spacing w:after="560" w:line="560" w:lineRule="atLeast"/>
    </w:pPr>
    <w:rPr>
      <w:rFonts w:eastAsia="Calibri"/>
      <w:b/>
      <w:sz w:val="42"/>
      <w:szCs w:val="42"/>
    </w:rPr>
  </w:style>
  <w:style w:type="character" w:customStyle="1" w:styleId="LijstalineaChar">
    <w:name w:val="Lijstalinea Char"/>
    <w:aliases w:val="Opsomblokjes en substreepjes Char,Lijst paragraaf Char,-_BOMW Char,List level 1 Char,Opsomming Char,List Paragraph1 Char,lp1 Char"/>
    <w:link w:val="Lijstalinea"/>
    <w:uiPriority w:val="34"/>
    <w:locked/>
    <w:rsid w:val="009270A5"/>
    <w:rPr>
      <w:rFonts w:eastAsia="Times New Roman"/>
      <w:sz w:val="21"/>
      <w:szCs w:val="21"/>
      <w:lang w:eastAsia="en-US"/>
    </w:rPr>
  </w:style>
  <w:style w:type="paragraph" w:customStyle="1" w:styleId="Default">
    <w:name w:val="Default"/>
    <w:rsid w:val="006733D8"/>
    <w:pPr>
      <w:autoSpaceDE w:val="0"/>
      <w:autoSpaceDN w:val="0"/>
      <w:adjustRightInd w:val="0"/>
    </w:pPr>
    <w:rPr>
      <w:rFonts w:cs="Corbel"/>
      <w:color w:val="000000"/>
      <w:sz w:val="24"/>
      <w:szCs w:val="24"/>
    </w:rPr>
  </w:style>
  <w:style w:type="paragraph" w:styleId="Inhopg4">
    <w:name w:val="toc 4"/>
    <w:basedOn w:val="Standaard"/>
    <w:next w:val="Standaard"/>
    <w:autoRedefine/>
    <w:uiPriority w:val="39"/>
    <w:unhideWhenUsed/>
    <w:rsid w:val="00A51C59"/>
    <w:pPr>
      <w:spacing w:after="100"/>
      <w:ind w:left="630"/>
    </w:pPr>
  </w:style>
  <w:style w:type="paragraph" w:styleId="Inhopg5">
    <w:name w:val="toc 5"/>
    <w:basedOn w:val="Standaard"/>
    <w:next w:val="Standaard"/>
    <w:autoRedefine/>
    <w:uiPriority w:val="39"/>
    <w:unhideWhenUsed/>
    <w:rsid w:val="00A51C59"/>
    <w:pPr>
      <w:spacing w:after="100" w:line="259" w:lineRule="auto"/>
      <w:ind w:left="880"/>
    </w:pPr>
    <w:rPr>
      <w:rFonts w:asciiTheme="minorHAnsi" w:eastAsiaTheme="minorEastAsia" w:hAnsiTheme="minorHAnsi" w:cstheme="minorBidi"/>
      <w:sz w:val="22"/>
      <w:szCs w:val="22"/>
      <w:lang w:eastAsia="nl-NL"/>
    </w:rPr>
  </w:style>
  <w:style w:type="paragraph" w:styleId="Inhopg6">
    <w:name w:val="toc 6"/>
    <w:basedOn w:val="Standaard"/>
    <w:next w:val="Standaard"/>
    <w:autoRedefine/>
    <w:uiPriority w:val="39"/>
    <w:unhideWhenUsed/>
    <w:rsid w:val="00A51C59"/>
    <w:pPr>
      <w:spacing w:after="100" w:line="259" w:lineRule="auto"/>
      <w:ind w:left="1100"/>
    </w:pPr>
    <w:rPr>
      <w:rFonts w:asciiTheme="minorHAnsi" w:eastAsiaTheme="minorEastAsia" w:hAnsiTheme="minorHAnsi" w:cstheme="minorBidi"/>
      <w:sz w:val="22"/>
      <w:szCs w:val="22"/>
      <w:lang w:eastAsia="nl-NL"/>
    </w:rPr>
  </w:style>
  <w:style w:type="paragraph" w:styleId="Inhopg7">
    <w:name w:val="toc 7"/>
    <w:basedOn w:val="Standaard"/>
    <w:next w:val="Standaard"/>
    <w:autoRedefine/>
    <w:uiPriority w:val="39"/>
    <w:unhideWhenUsed/>
    <w:rsid w:val="00A51C59"/>
    <w:pPr>
      <w:spacing w:after="100" w:line="259" w:lineRule="auto"/>
      <w:ind w:left="1320"/>
    </w:pPr>
    <w:rPr>
      <w:rFonts w:asciiTheme="minorHAnsi" w:eastAsiaTheme="minorEastAsia" w:hAnsiTheme="minorHAnsi" w:cstheme="minorBidi"/>
      <w:sz w:val="22"/>
      <w:szCs w:val="22"/>
      <w:lang w:eastAsia="nl-NL"/>
    </w:rPr>
  </w:style>
  <w:style w:type="paragraph" w:styleId="Inhopg8">
    <w:name w:val="toc 8"/>
    <w:basedOn w:val="Standaard"/>
    <w:next w:val="Standaard"/>
    <w:autoRedefine/>
    <w:uiPriority w:val="39"/>
    <w:unhideWhenUsed/>
    <w:rsid w:val="00A51C59"/>
    <w:pPr>
      <w:spacing w:after="100" w:line="259" w:lineRule="auto"/>
      <w:ind w:left="1540"/>
    </w:pPr>
    <w:rPr>
      <w:rFonts w:asciiTheme="minorHAnsi" w:eastAsiaTheme="minorEastAsia" w:hAnsiTheme="minorHAnsi" w:cstheme="minorBidi"/>
      <w:sz w:val="22"/>
      <w:szCs w:val="22"/>
      <w:lang w:eastAsia="nl-NL"/>
    </w:rPr>
  </w:style>
  <w:style w:type="paragraph" w:styleId="Inhopg9">
    <w:name w:val="toc 9"/>
    <w:basedOn w:val="Standaard"/>
    <w:next w:val="Standaard"/>
    <w:autoRedefine/>
    <w:uiPriority w:val="39"/>
    <w:unhideWhenUsed/>
    <w:rsid w:val="00A51C59"/>
    <w:pPr>
      <w:spacing w:after="100" w:line="259" w:lineRule="auto"/>
      <w:ind w:left="1760"/>
    </w:pPr>
    <w:rPr>
      <w:rFonts w:asciiTheme="minorHAnsi" w:eastAsiaTheme="minorEastAsia" w:hAnsiTheme="minorHAnsi" w:cstheme="minorBidi"/>
      <w:sz w:val="22"/>
      <w:szCs w:val="22"/>
      <w:lang w:eastAsia="nl-NL"/>
    </w:rPr>
  </w:style>
  <w:style w:type="paragraph" w:customStyle="1" w:styleId="xxmsonormal">
    <w:name w:val="x_xmsonormal"/>
    <w:basedOn w:val="Standaard"/>
    <w:rsid w:val="001B3229"/>
    <w:rPr>
      <w:rFonts w:eastAsiaTheme="minorHAnsi"/>
      <w:lang w:eastAsia="nl-NL"/>
    </w:rPr>
  </w:style>
  <w:style w:type="paragraph" w:customStyle="1" w:styleId="xmsonormal">
    <w:name w:val="x_msonormal"/>
    <w:basedOn w:val="Standaard"/>
    <w:rsid w:val="006E6E8E"/>
    <w:rPr>
      <w:rFonts w:eastAsiaTheme="minorHAnsi" w:cs="Calibri"/>
      <w:lang w:eastAsia="nl-NL"/>
    </w:rPr>
  </w:style>
  <w:style w:type="paragraph" w:styleId="HTML-voorafopgemaakt">
    <w:name w:val="HTML Preformatted"/>
    <w:basedOn w:val="Standaard"/>
    <w:link w:val="HTML-voorafopgemaaktChar"/>
    <w:uiPriority w:val="99"/>
    <w:semiHidden/>
    <w:unhideWhenUsed/>
    <w:locked/>
    <w:rsid w:val="00FB0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nl-NL"/>
    </w:rPr>
  </w:style>
  <w:style w:type="character" w:customStyle="1" w:styleId="HTML-voorafopgemaaktChar">
    <w:name w:val="HTML - vooraf opgemaakt Char"/>
    <w:basedOn w:val="Standaardalinea-lettertype"/>
    <w:link w:val="HTML-voorafopgemaakt"/>
    <w:uiPriority w:val="99"/>
    <w:semiHidden/>
    <w:rsid w:val="00FB0B88"/>
    <w:rPr>
      <w:rFonts w:ascii="Courier New" w:eastAsia="Times New Roman" w:hAnsi="Courier New" w:cs="Courier New"/>
    </w:rPr>
  </w:style>
  <w:style w:type="character" w:styleId="Onopgelostemelding">
    <w:name w:val="Unresolved Mention"/>
    <w:basedOn w:val="Standaardalinea-lettertype"/>
    <w:uiPriority w:val="99"/>
    <w:semiHidden/>
    <w:unhideWhenUsed/>
    <w:rsid w:val="000D6809"/>
    <w:rPr>
      <w:color w:val="605E5C"/>
      <w:shd w:val="clear" w:color="auto" w:fill="E1DFDD"/>
    </w:rPr>
  </w:style>
  <w:style w:type="character" w:customStyle="1" w:styleId="normaltextrun">
    <w:name w:val="normaltextrun"/>
    <w:basedOn w:val="Standaardalinea-lettertype"/>
    <w:rsid w:val="00973290"/>
  </w:style>
  <w:style w:type="character" w:customStyle="1" w:styleId="eop">
    <w:name w:val="eop"/>
    <w:basedOn w:val="Standaardalinea-lettertype"/>
    <w:rsid w:val="00973290"/>
  </w:style>
  <w:style w:type="paragraph" w:customStyle="1" w:styleId="Toelichtendetekst2">
    <w:name w:val="Toelichtende tekst 2"/>
    <w:basedOn w:val="Standaard"/>
    <w:link w:val="Toelichtendetekst2Char"/>
    <w:qFormat/>
    <w:rsid w:val="00C07FF7"/>
    <w:rPr>
      <w:i/>
      <w:color w:val="00B0F0"/>
      <w:lang w:eastAsia="nl-NL"/>
    </w:rPr>
  </w:style>
  <w:style w:type="character" w:customStyle="1" w:styleId="Toelichtendetekst2Char">
    <w:name w:val="Toelichtende tekst 2 Char"/>
    <w:basedOn w:val="Standaardalinea-lettertype"/>
    <w:link w:val="Toelichtendetekst2"/>
    <w:rsid w:val="00C07FF7"/>
    <w:rPr>
      <w:rFonts w:eastAsia="Times New Roman"/>
      <w:i/>
      <w:color w:val="00B0F0"/>
      <w:sz w:val="21"/>
      <w:szCs w:val="21"/>
    </w:rPr>
  </w:style>
  <w:style w:type="character" w:styleId="Vermelding">
    <w:name w:val="Mention"/>
    <w:basedOn w:val="Standaardalinea-lettertype"/>
    <w:uiPriority w:val="99"/>
    <w:unhideWhenUsed/>
    <w:rsid w:val="00935F01"/>
    <w:rPr>
      <w:color w:val="2B579A"/>
      <w:shd w:val="clear" w:color="auto" w:fill="E1DFDD"/>
    </w:rPr>
  </w:style>
  <w:style w:type="paragraph" w:customStyle="1" w:styleId="OpsommingBullet">
    <w:name w:val="Opsomming Bullet"/>
    <w:basedOn w:val="Lijstalinea"/>
    <w:qFormat/>
    <w:rsid w:val="003A2A84"/>
    <w:pPr>
      <w:numPr>
        <w:numId w:val="50"/>
      </w:numPr>
    </w:pPr>
    <w:rPr>
      <w:rFonts w:eastAsia="Calibri"/>
    </w:rPr>
  </w:style>
  <w:style w:type="paragraph" w:customStyle="1" w:styleId="Opsommingstreepje">
    <w:name w:val="Opsomming streepje"/>
    <w:basedOn w:val="Lijstalinea"/>
    <w:qFormat/>
    <w:rsid w:val="003A2A84"/>
    <w:pPr>
      <w:numPr>
        <w:ilvl w:val="1"/>
        <w:numId w:val="50"/>
      </w:numPr>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5139">
      <w:bodyDiv w:val="1"/>
      <w:marLeft w:val="0"/>
      <w:marRight w:val="0"/>
      <w:marTop w:val="0"/>
      <w:marBottom w:val="0"/>
      <w:divBdr>
        <w:top w:val="none" w:sz="0" w:space="0" w:color="auto"/>
        <w:left w:val="none" w:sz="0" w:space="0" w:color="auto"/>
        <w:bottom w:val="none" w:sz="0" w:space="0" w:color="auto"/>
        <w:right w:val="none" w:sz="0" w:space="0" w:color="auto"/>
      </w:divBdr>
    </w:div>
    <w:div w:id="37821970">
      <w:bodyDiv w:val="1"/>
      <w:marLeft w:val="0"/>
      <w:marRight w:val="0"/>
      <w:marTop w:val="0"/>
      <w:marBottom w:val="0"/>
      <w:divBdr>
        <w:top w:val="none" w:sz="0" w:space="0" w:color="auto"/>
        <w:left w:val="none" w:sz="0" w:space="0" w:color="auto"/>
        <w:bottom w:val="none" w:sz="0" w:space="0" w:color="auto"/>
        <w:right w:val="none" w:sz="0" w:space="0" w:color="auto"/>
      </w:divBdr>
    </w:div>
    <w:div w:id="85002761">
      <w:bodyDiv w:val="1"/>
      <w:marLeft w:val="0"/>
      <w:marRight w:val="0"/>
      <w:marTop w:val="0"/>
      <w:marBottom w:val="0"/>
      <w:divBdr>
        <w:top w:val="none" w:sz="0" w:space="0" w:color="auto"/>
        <w:left w:val="none" w:sz="0" w:space="0" w:color="auto"/>
        <w:bottom w:val="none" w:sz="0" w:space="0" w:color="auto"/>
        <w:right w:val="none" w:sz="0" w:space="0" w:color="auto"/>
      </w:divBdr>
    </w:div>
    <w:div w:id="128204943">
      <w:bodyDiv w:val="1"/>
      <w:marLeft w:val="0"/>
      <w:marRight w:val="0"/>
      <w:marTop w:val="0"/>
      <w:marBottom w:val="0"/>
      <w:divBdr>
        <w:top w:val="none" w:sz="0" w:space="0" w:color="auto"/>
        <w:left w:val="none" w:sz="0" w:space="0" w:color="auto"/>
        <w:bottom w:val="none" w:sz="0" w:space="0" w:color="auto"/>
        <w:right w:val="none" w:sz="0" w:space="0" w:color="auto"/>
      </w:divBdr>
    </w:div>
    <w:div w:id="134104535">
      <w:bodyDiv w:val="1"/>
      <w:marLeft w:val="0"/>
      <w:marRight w:val="0"/>
      <w:marTop w:val="0"/>
      <w:marBottom w:val="0"/>
      <w:divBdr>
        <w:top w:val="none" w:sz="0" w:space="0" w:color="auto"/>
        <w:left w:val="none" w:sz="0" w:space="0" w:color="auto"/>
        <w:bottom w:val="none" w:sz="0" w:space="0" w:color="auto"/>
        <w:right w:val="none" w:sz="0" w:space="0" w:color="auto"/>
      </w:divBdr>
    </w:div>
    <w:div w:id="203716101">
      <w:bodyDiv w:val="1"/>
      <w:marLeft w:val="0"/>
      <w:marRight w:val="0"/>
      <w:marTop w:val="0"/>
      <w:marBottom w:val="0"/>
      <w:divBdr>
        <w:top w:val="none" w:sz="0" w:space="0" w:color="auto"/>
        <w:left w:val="none" w:sz="0" w:space="0" w:color="auto"/>
        <w:bottom w:val="none" w:sz="0" w:space="0" w:color="auto"/>
        <w:right w:val="none" w:sz="0" w:space="0" w:color="auto"/>
      </w:divBdr>
    </w:div>
    <w:div w:id="301426015">
      <w:bodyDiv w:val="1"/>
      <w:marLeft w:val="0"/>
      <w:marRight w:val="0"/>
      <w:marTop w:val="0"/>
      <w:marBottom w:val="0"/>
      <w:divBdr>
        <w:top w:val="none" w:sz="0" w:space="0" w:color="auto"/>
        <w:left w:val="none" w:sz="0" w:space="0" w:color="auto"/>
        <w:bottom w:val="none" w:sz="0" w:space="0" w:color="auto"/>
        <w:right w:val="none" w:sz="0" w:space="0" w:color="auto"/>
      </w:divBdr>
    </w:div>
    <w:div w:id="407268373">
      <w:bodyDiv w:val="1"/>
      <w:marLeft w:val="0"/>
      <w:marRight w:val="0"/>
      <w:marTop w:val="0"/>
      <w:marBottom w:val="0"/>
      <w:divBdr>
        <w:top w:val="none" w:sz="0" w:space="0" w:color="auto"/>
        <w:left w:val="none" w:sz="0" w:space="0" w:color="auto"/>
        <w:bottom w:val="none" w:sz="0" w:space="0" w:color="auto"/>
        <w:right w:val="none" w:sz="0" w:space="0" w:color="auto"/>
      </w:divBdr>
    </w:div>
    <w:div w:id="411316689">
      <w:bodyDiv w:val="1"/>
      <w:marLeft w:val="0"/>
      <w:marRight w:val="0"/>
      <w:marTop w:val="0"/>
      <w:marBottom w:val="0"/>
      <w:divBdr>
        <w:top w:val="none" w:sz="0" w:space="0" w:color="auto"/>
        <w:left w:val="none" w:sz="0" w:space="0" w:color="auto"/>
        <w:bottom w:val="none" w:sz="0" w:space="0" w:color="auto"/>
        <w:right w:val="none" w:sz="0" w:space="0" w:color="auto"/>
      </w:divBdr>
    </w:div>
    <w:div w:id="436800701">
      <w:bodyDiv w:val="1"/>
      <w:marLeft w:val="0"/>
      <w:marRight w:val="0"/>
      <w:marTop w:val="0"/>
      <w:marBottom w:val="0"/>
      <w:divBdr>
        <w:top w:val="none" w:sz="0" w:space="0" w:color="auto"/>
        <w:left w:val="none" w:sz="0" w:space="0" w:color="auto"/>
        <w:bottom w:val="none" w:sz="0" w:space="0" w:color="auto"/>
        <w:right w:val="none" w:sz="0" w:space="0" w:color="auto"/>
      </w:divBdr>
    </w:div>
    <w:div w:id="482354693">
      <w:bodyDiv w:val="1"/>
      <w:marLeft w:val="0"/>
      <w:marRight w:val="0"/>
      <w:marTop w:val="0"/>
      <w:marBottom w:val="0"/>
      <w:divBdr>
        <w:top w:val="none" w:sz="0" w:space="0" w:color="auto"/>
        <w:left w:val="none" w:sz="0" w:space="0" w:color="auto"/>
        <w:bottom w:val="none" w:sz="0" w:space="0" w:color="auto"/>
        <w:right w:val="none" w:sz="0" w:space="0" w:color="auto"/>
      </w:divBdr>
    </w:div>
    <w:div w:id="510266312">
      <w:bodyDiv w:val="1"/>
      <w:marLeft w:val="0"/>
      <w:marRight w:val="0"/>
      <w:marTop w:val="0"/>
      <w:marBottom w:val="0"/>
      <w:divBdr>
        <w:top w:val="none" w:sz="0" w:space="0" w:color="auto"/>
        <w:left w:val="none" w:sz="0" w:space="0" w:color="auto"/>
        <w:bottom w:val="none" w:sz="0" w:space="0" w:color="auto"/>
        <w:right w:val="none" w:sz="0" w:space="0" w:color="auto"/>
      </w:divBdr>
    </w:div>
    <w:div w:id="544831639">
      <w:bodyDiv w:val="1"/>
      <w:marLeft w:val="0"/>
      <w:marRight w:val="0"/>
      <w:marTop w:val="0"/>
      <w:marBottom w:val="0"/>
      <w:divBdr>
        <w:top w:val="none" w:sz="0" w:space="0" w:color="auto"/>
        <w:left w:val="none" w:sz="0" w:space="0" w:color="auto"/>
        <w:bottom w:val="none" w:sz="0" w:space="0" w:color="auto"/>
        <w:right w:val="none" w:sz="0" w:space="0" w:color="auto"/>
      </w:divBdr>
    </w:div>
    <w:div w:id="547303942">
      <w:bodyDiv w:val="1"/>
      <w:marLeft w:val="0"/>
      <w:marRight w:val="0"/>
      <w:marTop w:val="0"/>
      <w:marBottom w:val="0"/>
      <w:divBdr>
        <w:top w:val="none" w:sz="0" w:space="0" w:color="auto"/>
        <w:left w:val="none" w:sz="0" w:space="0" w:color="auto"/>
        <w:bottom w:val="none" w:sz="0" w:space="0" w:color="auto"/>
        <w:right w:val="none" w:sz="0" w:space="0" w:color="auto"/>
      </w:divBdr>
      <w:divsChild>
        <w:div w:id="1143041740">
          <w:marLeft w:val="0"/>
          <w:marRight w:val="0"/>
          <w:marTop w:val="0"/>
          <w:marBottom w:val="0"/>
          <w:divBdr>
            <w:top w:val="none" w:sz="0" w:space="0" w:color="auto"/>
            <w:left w:val="none" w:sz="0" w:space="0" w:color="auto"/>
            <w:bottom w:val="none" w:sz="0" w:space="0" w:color="auto"/>
            <w:right w:val="none" w:sz="0" w:space="0" w:color="auto"/>
          </w:divBdr>
          <w:divsChild>
            <w:div w:id="1422291784">
              <w:marLeft w:val="0"/>
              <w:marRight w:val="0"/>
              <w:marTop w:val="0"/>
              <w:marBottom w:val="0"/>
              <w:divBdr>
                <w:top w:val="none" w:sz="0" w:space="0" w:color="auto"/>
                <w:left w:val="none" w:sz="0" w:space="0" w:color="auto"/>
                <w:bottom w:val="none" w:sz="0" w:space="0" w:color="auto"/>
                <w:right w:val="none" w:sz="0" w:space="0" w:color="auto"/>
              </w:divBdr>
              <w:divsChild>
                <w:div w:id="126821070">
                  <w:marLeft w:val="0"/>
                  <w:marRight w:val="0"/>
                  <w:marTop w:val="750"/>
                  <w:marBottom w:val="0"/>
                  <w:divBdr>
                    <w:top w:val="none" w:sz="0" w:space="0" w:color="auto"/>
                    <w:left w:val="none" w:sz="0" w:space="0" w:color="auto"/>
                    <w:bottom w:val="none" w:sz="0" w:space="0" w:color="auto"/>
                    <w:right w:val="none" w:sz="0" w:space="0" w:color="auto"/>
                  </w:divBdr>
                  <w:divsChild>
                    <w:div w:id="818040921">
                      <w:marLeft w:val="0"/>
                      <w:marRight w:val="0"/>
                      <w:marTop w:val="0"/>
                      <w:marBottom w:val="0"/>
                      <w:divBdr>
                        <w:top w:val="none" w:sz="0" w:space="0" w:color="auto"/>
                        <w:left w:val="none" w:sz="0" w:space="0" w:color="auto"/>
                        <w:bottom w:val="none" w:sz="0" w:space="0" w:color="auto"/>
                        <w:right w:val="none" w:sz="0" w:space="0" w:color="auto"/>
                      </w:divBdr>
                      <w:divsChild>
                        <w:div w:id="426734851">
                          <w:marLeft w:val="0"/>
                          <w:marRight w:val="0"/>
                          <w:marTop w:val="0"/>
                          <w:marBottom w:val="0"/>
                          <w:divBdr>
                            <w:top w:val="none" w:sz="0" w:space="0" w:color="auto"/>
                            <w:left w:val="none" w:sz="0" w:space="0" w:color="auto"/>
                            <w:bottom w:val="none" w:sz="0" w:space="0" w:color="auto"/>
                            <w:right w:val="none" w:sz="0" w:space="0" w:color="auto"/>
                          </w:divBdr>
                          <w:divsChild>
                            <w:div w:id="1908150207">
                              <w:marLeft w:val="0"/>
                              <w:marRight w:val="0"/>
                              <w:marTop w:val="0"/>
                              <w:marBottom w:val="0"/>
                              <w:divBdr>
                                <w:top w:val="none" w:sz="0" w:space="0" w:color="auto"/>
                                <w:left w:val="none" w:sz="0" w:space="0" w:color="auto"/>
                                <w:bottom w:val="none" w:sz="0" w:space="0" w:color="auto"/>
                                <w:right w:val="none" w:sz="0" w:space="0" w:color="auto"/>
                              </w:divBdr>
                              <w:divsChild>
                                <w:div w:id="386226342">
                                  <w:marLeft w:val="0"/>
                                  <w:marRight w:val="0"/>
                                  <w:marTop w:val="0"/>
                                  <w:marBottom w:val="0"/>
                                  <w:divBdr>
                                    <w:top w:val="none" w:sz="0" w:space="0" w:color="auto"/>
                                    <w:left w:val="none" w:sz="0" w:space="0" w:color="auto"/>
                                    <w:bottom w:val="none" w:sz="0" w:space="0" w:color="auto"/>
                                    <w:right w:val="none" w:sz="0" w:space="0" w:color="auto"/>
                                  </w:divBdr>
                                  <w:divsChild>
                                    <w:div w:id="202789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7935462">
      <w:bodyDiv w:val="1"/>
      <w:marLeft w:val="0"/>
      <w:marRight w:val="0"/>
      <w:marTop w:val="0"/>
      <w:marBottom w:val="0"/>
      <w:divBdr>
        <w:top w:val="none" w:sz="0" w:space="0" w:color="auto"/>
        <w:left w:val="none" w:sz="0" w:space="0" w:color="auto"/>
        <w:bottom w:val="none" w:sz="0" w:space="0" w:color="auto"/>
        <w:right w:val="none" w:sz="0" w:space="0" w:color="auto"/>
      </w:divBdr>
    </w:div>
    <w:div w:id="579683773">
      <w:bodyDiv w:val="1"/>
      <w:marLeft w:val="0"/>
      <w:marRight w:val="0"/>
      <w:marTop w:val="0"/>
      <w:marBottom w:val="0"/>
      <w:divBdr>
        <w:top w:val="none" w:sz="0" w:space="0" w:color="auto"/>
        <w:left w:val="none" w:sz="0" w:space="0" w:color="auto"/>
        <w:bottom w:val="none" w:sz="0" w:space="0" w:color="auto"/>
        <w:right w:val="none" w:sz="0" w:space="0" w:color="auto"/>
      </w:divBdr>
    </w:div>
    <w:div w:id="580918320">
      <w:bodyDiv w:val="1"/>
      <w:marLeft w:val="0"/>
      <w:marRight w:val="0"/>
      <w:marTop w:val="0"/>
      <w:marBottom w:val="0"/>
      <w:divBdr>
        <w:top w:val="none" w:sz="0" w:space="0" w:color="auto"/>
        <w:left w:val="none" w:sz="0" w:space="0" w:color="auto"/>
        <w:bottom w:val="none" w:sz="0" w:space="0" w:color="auto"/>
        <w:right w:val="none" w:sz="0" w:space="0" w:color="auto"/>
      </w:divBdr>
    </w:div>
    <w:div w:id="595291811">
      <w:bodyDiv w:val="1"/>
      <w:marLeft w:val="0"/>
      <w:marRight w:val="0"/>
      <w:marTop w:val="0"/>
      <w:marBottom w:val="0"/>
      <w:divBdr>
        <w:top w:val="none" w:sz="0" w:space="0" w:color="auto"/>
        <w:left w:val="none" w:sz="0" w:space="0" w:color="auto"/>
        <w:bottom w:val="none" w:sz="0" w:space="0" w:color="auto"/>
        <w:right w:val="none" w:sz="0" w:space="0" w:color="auto"/>
      </w:divBdr>
    </w:div>
    <w:div w:id="619457248">
      <w:bodyDiv w:val="1"/>
      <w:marLeft w:val="0"/>
      <w:marRight w:val="0"/>
      <w:marTop w:val="0"/>
      <w:marBottom w:val="0"/>
      <w:divBdr>
        <w:top w:val="none" w:sz="0" w:space="0" w:color="auto"/>
        <w:left w:val="none" w:sz="0" w:space="0" w:color="auto"/>
        <w:bottom w:val="none" w:sz="0" w:space="0" w:color="auto"/>
        <w:right w:val="none" w:sz="0" w:space="0" w:color="auto"/>
      </w:divBdr>
    </w:div>
    <w:div w:id="685980986">
      <w:bodyDiv w:val="1"/>
      <w:marLeft w:val="0"/>
      <w:marRight w:val="0"/>
      <w:marTop w:val="0"/>
      <w:marBottom w:val="0"/>
      <w:divBdr>
        <w:top w:val="none" w:sz="0" w:space="0" w:color="auto"/>
        <w:left w:val="none" w:sz="0" w:space="0" w:color="auto"/>
        <w:bottom w:val="none" w:sz="0" w:space="0" w:color="auto"/>
        <w:right w:val="none" w:sz="0" w:space="0" w:color="auto"/>
      </w:divBdr>
    </w:div>
    <w:div w:id="720404371">
      <w:bodyDiv w:val="1"/>
      <w:marLeft w:val="0"/>
      <w:marRight w:val="0"/>
      <w:marTop w:val="0"/>
      <w:marBottom w:val="0"/>
      <w:divBdr>
        <w:top w:val="none" w:sz="0" w:space="0" w:color="auto"/>
        <w:left w:val="none" w:sz="0" w:space="0" w:color="auto"/>
        <w:bottom w:val="none" w:sz="0" w:space="0" w:color="auto"/>
        <w:right w:val="none" w:sz="0" w:space="0" w:color="auto"/>
      </w:divBdr>
      <w:divsChild>
        <w:div w:id="7867729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02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851803">
      <w:bodyDiv w:val="1"/>
      <w:marLeft w:val="0"/>
      <w:marRight w:val="0"/>
      <w:marTop w:val="0"/>
      <w:marBottom w:val="0"/>
      <w:divBdr>
        <w:top w:val="none" w:sz="0" w:space="0" w:color="auto"/>
        <w:left w:val="none" w:sz="0" w:space="0" w:color="auto"/>
        <w:bottom w:val="none" w:sz="0" w:space="0" w:color="auto"/>
        <w:right w:val="none" w:sz="0" w:space="0" w:color="auto"/>
      </w:divBdr>
    </w:div>
    <w:div w:id="767309835">
      <w:bodyDiv w:val="1"/>
      <w:marLeft w:val="0"/>
      <w:marRight w:val="0"/>
      <w:marTop w:val="0"/>
      <w:marBottom w:val="0"/>
      <w:divBdr>
        <w:top w:val="none" w:sz="0" w:space="0" w:color="auto"/>
        <w:left w:val="none" w:sz="0" w:space="0" w:color="auto"/>
        <w:bottom w:val="none" w:sz="0" w:space="0" w:color="auto"/>
        <w:right w:val="none" w:sz="0" w:space="0" w:color="auto"/>
      </w:divBdr>
    </w:div>
    <w:div w:id="820273033">
      <w:bodyDiv w:val="1"/>
      <w:marLeft w:val="0"/>
      <w:marRight w:val="0"/>
      <w:marTop w:val="0"/>
      <w:marBottom w:val="0"/>
      <w:divBdr>
        <w:top w:val="none" w:sz="0" w:space="0" w:color="auto"/>
        <w:left w:val="none" w:sz="0" w:space="0" w:color="auto"/>
        <w:bottom w:val="none" w:sz="0" w:space="0" w:color="auto"/>
        <w:right w:val="none" w:sz="0" w:space="0" w:color="auto"/>
      </w:divBdr>
    </w:div>
    <w:div w:id="854461332">
      <w:bodyDiv w:val="1"/>
      <w:marLeft w:val="0"/>
      <w:marRight w:val="0"/>
      <w:marTop w:val="0"/>
      <w:marBottom w:val="0"/>
      <w:divBdr>
        <w:top w:val="none" w:sz="0" w:space="0" w:color="auto"/>
        <w:left w:val="none" w:sz="0" w:space="0" w:color="auto"/>
        <w:bottom w:val="none" w:sz="0" w:space="0" w:color="auto"/>
        <w:right w:val="none" w:sz="0" w:space="0" w:color="auto"/>
      </w:divBdr>
    </w:div>
    <w:div w:id="897085118">
      <w:bodyDiv w:val="1"/>
      <w:marLeft w:val="0"/>
      <w:marRight w:val="0"/>
      <w:marTop w:val="0"/>
      <w:marBottom w:val="0"/>
      <w:divBdr>
        <w:top w:val="none" w:sz="0" w:space="0" w:color="auto"/>
        <w:left w:val="none" w:sz="0" w:space="0" w:color="auto"/>
        <w:bottom w:val="none" w:sz="0" w:space="0" w:color="auto"/>
        <w:right w:val="none" w:sz="0" w:space="0" w:color="auto"/>
      </w:divBdr>
    </w:div>
    <w:div w:id="916672808">
      <w:bodyDiv w:val="1"/>
      <w:marLeft w:val="0"/>
      <w:marRight w:val="0"/>
      <w:marTop w:val="0"/>
      <w:marBottom w:val="0"/>
      <w:divBdr>
        <w:top w:val="none" w:sz="0" w:space="0" w:color="auto"/>
        <w:left w:val="none" w:sz="0" w:space="0" w:color="auto"/>
        <w:bottom w:val="none" w:sz="0" w:space="0" w:color="auto"/>
        <w:right w:val="none" w:sz="0" w:space="0" w:color="auto"/>
      </w:divBdr>
    </w:div>
    <w:div w:id="920408305">
      <w:bodyDiv w:val="1"/>
      <w:marLeft w:val="0"/>
      <w:marRight w:val="0"/>
      <w:marTop w:val="0"/>
      <w:marBottom w:val="0"/>
      <w:divBdr>
        <w:top w:val="none" w:sz="0" w:space="0" w:color="auto"/>
        <w:left w:val="none" w:sz="0" w:space="0" w:color="auto"/>
        <w:bottom w:val="none" w:sz="0" w:space="0" w:color="auto"/>
        <w:right w:val="none" w:sz="0" w:space="0" w:color="auto"/>
      </w:divBdr>
    </w:div>
    <w:div w:id="951518561">
      <w:bodyDiv w:val="1"/>
      <w:marLeft w:val="0"/>
      <w:marRight w:val="0"/>
      <w:marTop w:val="0"/>
      <w:marBottom w:val="0"/>
      <w:divBdr>
        <w:top w:val="none" w:sz="0" w:space="0" w:color="auto"/>
        <w:left w:val="none" w:sz="0" w:space="0" w:color="auto"/>
        <w:bottom w:val="none" w:sz="0" w:space="0" w:color="auto"/>
        <w:right w:val="none" w:sz="0" w:space="0" w:color="auto"/>
      </w:divBdr>
    </w:div>
    <w:div w:id="963268613">
      <w:bodyDiv w:val="1"/>
      <w:marLeft w:val="0"/>
      <w:marRight w:val="0"/>
      <w:marTop w:val="0"/>
      <w:marBottom w:val="0"/>
      <w:divBdr>
        <w:top w:val="none" w:sz="0" w:space="0" w:color="auto"/>
        <w:left w:val="none" w:sz="0" w:space="0" w:color="auto"/>
        <w:bottom w:val="none" w:sz="0" w:space="0" w:color="auto"/>
        <w:right w:val="none" w:sz="0" w:space="0" w:color="auto"/>
      </w:divBdr>
    </w:div>
    <w:div w:id="1006862138">
      <w:bodyDiv w:val="1"/>
      <w:marLeft w:val="0"/>
      <w:marRight w:val="0"/>
      <w:marTop w:val="0"/>
      <w:marBottom w:val="0"/>
      <w:divBdr>
        <w:top w:val="none" w:sz="0" w:space="0" w:color="auto"/>
        <w:left w:val="none" w:sz="0" w:space="0" w:color="auto"/>
        <w:bottom w:val="none" w:sz="0" w:space="0" w:color="auto"/>
        <w:right w:val="none" w:sz="0" w:space="0" w:color="auto"/>
      </w:divBdr>
    </w:div>
    <w:div w:id="1024984559">
      <w:bodyDiv w:val="1"/>
      <w:marLeft w:val="0"/>
      <w:marRight w:val="0"/>
      <w:marTop w:val="0"/>
      <w:marBottom w:val="0"/>
      <w:divBdr>
        <w:top w:val="none" w:sz="0" w:space="0" w:color="auto"/>
        <w:left w:val="none" w:sz="0" w:space="0" w:color="auto"/>
        <w:bottom w:val="none" w:sz="0" w:space="0" w:color="auto"/>
        <w:right w:val="none" w:sz="0" w:space="0" w:color="auto"/>
      </w:divBdr>
    </w:div>
    <w:div w:id="1026758874">
      <w:bodyDiv w:val="1"/>
      <w:marLeft w:val="0"/>
      <w:marRight w:val="0"/>
      <w:marTop w:val="0"/>
      <w:marBottom w:val="0"/>
      <w:divBdr>
        <w:top w:val="none" w:sz="0" w:space="0" w:color="auto"/>
        <w:left w:val="none" w:sz="0" w:space="0" w:color="auto"/>
        <w:bottom w:val="none" w:sz="0" w:space="0" w:color="auto"/>
        <w:right w:val="none" w:sz="0" w:space="0" w:color="auto"/>
      </w:divBdr>
    </w:div>
    <w:div w:id="1130368414">
      <w:bodyDiv w:val="1"/>
      <w:marLeft w:val="0"/>
      <w:marRight w:val="0"/>
      <w:marTop w:val="0"/>
      <w:marBottom w:val="0"/>
      <w:divBdr>
        <w:top w:val="none" w:sz="0" w:space="0" w:color="auto"/>
        <w:left w:val="none" w:sz="0" w:space="0" w:color="auto"/>
        <w:bottom w:val="none" w:sz="0" w:space="0" w:color="auto"/>
        <w:right w:val="none" w:sz="0" w:space="0" w:color="auto"/>
      </w:divBdr>
    </w:div>
    <w:div w:id="1195002075">
      <w:bodyDiv w:val="1"/>
      <w:marLeft w:val="0"/>
      <w:marRight w:val="0"/>
      <w:marTop w:val="0"/>
      <w:marBottom w:val="0"/>
      <w:divBdr>
        <w:top w:val="none" w:sz="0" w:space="0" w:color="auto"/>
        <w:left w:val="none" w:sz="0" w:space="0" w:color="auto"/>
        <w:bottom w:val="none" w:sz="0" w:space="0" w:color="auto"/>
        <w:right w:val="none" w:sz="0" w:space="0" w:color="auto"/>
      </w:divBdr>
    </w:div>
    <w:div w:id="1204904182">
      <w:bodyDiv w:val="1"/>
      <w:marLeft w:val="0"/>
      <w:marRight w:val="0"/>
      <w:marTop w:val="0"/>
      <w:marBottom w:val="0"/>
      <w:divBdr>
        <w:top w:val="none" w:sz="0" w:space="0" w:color="auto"/>
        <w:left w:val="none" w:sz="0" w:space="0" w:color="auto"/>
        <w:bottom w:val="none" w:sz="0" w:space="0" w:color="auto"/>
        <w:right w:val="none" w:sz="0" w:space="0" w:color="auto"/>
      </w:divBdr>
    </w:div>
    <w:div w:id="1236165428">
      <w:bodyDiv w:val="1"/>
      <w:marLeft w:val="0"/>
      <w:marRight w:val="0"/>
      <w:marTop w:val="0"/>
      <w:marBottom w:val="0"/>
      <w:divBdr>
        <w:top w:val="none" w:sz="0" w:space="0" w:color="auto"/>
        <w:left w:val="none" w:sz="0" w:space="0" w:color="auto"/>
        <w:bottom w:val="none" w:sz="0" w:space="0" w:color="auto"/>
        <w:right w:val="none" w:sz="0" w:space="0" w:color="auto"/>
      </w:divBdr>
    </w:div>
    <w:div w:id="1283999398">
      <w:bodyDiv w:val="1"/>
      <w:marLeft w:val="0"/>
      <w:marRight w:val="0"/>
      <w:marTop w:val="0"/>
      <w:marBottom w:val="0"/>
      <w:divBdr>
        <w:top w:val="none" w:sz="0" w:space="0" w:color="auto"/>
        <w:left w:val="none" w:sz="0" w:space="0" w:color="auto"/>
        <w:bottom w:val="none" w:sz="0" w:space="0" w:color="auto"/>
        <w:right w:val="none" w:sz="0" w:space="0" w:color="auto"/>
      </w:divBdr>
    </w:div>
    <w:div w:id="1295140630">
      <w:bodyDiv w:val="1"/>
      <w:marLeft w:val="0"/>
      <w:marRight w:val="0"/>
      <w:marTop w:val="0"/>
      <w:marBottom w:val="0"/>
      <w:divBdr>
        <w:top w:val="none" w:sz="0" w:space="0" w:color="auto"/>
        <w:left w:val="none" w:sz="0" w:space="0" w:color="auto"/>
        <w:bottom w:val="none" w:sz="0" w:space="0" w:color="auto"/>
        <w:right w:val="none" w:sz="0" w:space="0" w:color="auto"/>
      </w:divBdr>
    </w:div>
    <w:div w:id="1341195444">
      <w:bodyDiv w:val="1"/>
      <w:marLeft w:val="0"/>
      <w:marRight w:val="0"/>
      <w:marTop w:val="0"/>
      <w:marBottom w:val="0"/>
      <w:divBdr>
        <w:top w:val="none" w:sz="0" w:space="0" w:color="auto"/>
        <w:left w:val="none" w:sz="0" w:space="0" w:color="auto"/>
        <w:bottom w:val="none" w:sz="0" w:space="0" w:color="auto"/>
        <w:right w:val="none" w:sz="0" w:space="0" w:color="auto"/>
      </w:divBdr>
    </w:div>
    <w:div w:id="1350184156">
      <w:bodyDiv w:val="1"/>
      <w:marLeft w:val="0"/>
      <w:marRight w:val="0"/>
      <w:marTop w:val="0"/>
      <w:marBottom w:val="0"/>
      <w:divBdr>
        <w:top w:val="none" w:sz="0" w:space="0" w:color="auto"/>
        <w:left w:val="none" w:sz="0" w:space="0" w:color="auto"/>
        <w:bottom w:val="none" w:sz="0" w:space="0" w:color="auto"/>
        <w:right w:val="none" w:sz="0" w:space="0" w:color="auto"/>
      </w:divBdr>
    </w:div>
    <w:div w:id="1405641399">
      <w:bodyDiv w:val="1"/>
      <w:marLeft w:val="0"/>
      <w:marRight w:val="0"/>
      <w:marTop w:val="0"/>
      <w:marBottom w:val="0"/>
      <w:divBdr>
        <w:top w:val="none" w:sz="0" w:space="0" w:color="auto"/>
        <w:left w:val="none" w:sz="0" w:space="0" w:color="auto"/>
        <w:bottom w:val="none" w:sz="0" w:space="0" w:color="auto"/>
        <w:right w:val="none" w:sz="0" w:space="0" w:color="auto"/>
      </w:divBdr>
    </w:div>
    <w:div w:id="1445267439">
      <w:bodyDiv w:val="1"/>
      <w:marLeft w:val="0"/>
      <w:marRight w:val="0"/>
      <w:marTop w:val="0"/>
      <w:marBottom w:val="0"/>
      <w:divBdr>
        <w:top w:val="none" w:sz="0" w:space="0" w:color="auto"/>
        <w:left w:val="none" w:sz="0" w:space="0" w:color="auto"/>
        <w:bottom w:val="none" w:sz="0" w:space="0" w:color="auto"/>
        <w:right w:val="none" w:sz="0" w:space="0" w:color="auto"/>
      </w:divBdr>
    </w:div>
    <w:div w:id="1472989175">
      <w:bodyDiv w:val="1"/>
      <w:marLeft w:val="0"/>
      <w:marRight w:val="0"/>
      <w:marTop w:val="0"/>
      <w:marBottom w:val="0"/>
      <w:divBdr>
        <w:top w:val="none" w:sz="0" w:space="0" w:color="auto"/>
        <w:left w:val="none" w:sz="0" w:space="0" w:color="auto"/>
        <w:bottom w:val="none" w:sz="0" w:space="0" w:color="auto"/>
        <w:right w:val="none" w:sz="0" w:space="0" w:color="auto"/>
      </w:divBdr>
    </w:div>
    <w:div w:id="1531724543">
      <w:bodyDiv w:val="1"/>
      <w:marLeft w:val="0"/>
      <w:marRight w:val="0"/>
      <w:marTop w:val="0"/>
      <w:marBottom w:val="0"/>
      <w:divBdr>
        <w:top w:val="none" w:sz="0" w:space="0" w:color="auto"/>
        <w:left w:val="none" w:sz="0" w:space="0" w:color="auto"/>
        <w:bottom w:val="none" w:sz="0" w:space="0" w:color="auto"/>
        <w:right w:val="none" w:sz="0" w:space="0" w:color="auto"/>
      </w:divBdr>
    </w:div>
    <w:div w:id="1557665253">
      <w:bodyDiv w:val="1"/>
      <w:marLeft w:val="0"/>
      <w:marRight w:val="0"/>
      <w:marTop w:val="0"/>
      <w:marBottom w:val="0"/>
      <w:divBdr>
        <w:top w:val="none" w:sz="0" w:space="0" w:color="auto"/>
        <w:left w:val="none" w:sz="0" w:space="0" w:color="auto"/>
        <w:bottom w:val="none" w:sz="0" w:space="0" w:color="auto"/>
        <w:right w:val="none" w:sz="0" w:space="0" w:color="auto"/>
      </w:divBdr>
    </w:div>
    <w:div w:id="1566723716">
      <w:bodyDiv w:val="1"/>
      <w:marLeft w:val="0"/>
      <w:marRight w:val="0"/>
      <w:marTop w:val="0"/>
      <w:marBottom w:val="0"/>
      <w:divBdr>
        <w:top w:val="none" w:sz="0" w:space="0" w:color="auto"/>
        <w:left w:val="none" w:sz="0" w:space="0" w:color="auto"/>
        <w:bottom w:val="none" w:sz="0" w:space="0" w:color="auto"/>
        <w:right w:val="none" w:sz="0" w:space="0" w:color="auto"/>
      </w:divBdr>
    </w:div>
    <w:div w:id="1574468260">
      <w:bodyDiv w:val="1"/>
      <w:marLeft w:val="0"/>
      <w:marRight w:val="0"/>
      <w:marTop w:val="0"/>
      <w:marBottom w:val="0"/>
      <w:divBdr>
        <w:top w:val="none" w:sz="0" w:space="0" w:color="auto"/>
        <w:left w:val="none" w:sz="0" w:space="0" w:color="auto"/>
        <w:bottom w:val="none" w:sz="0" w:space="0" w:color="auto"/>
        <w:right w:val="none" w:sz="0" w:space="0" w:color="auto"/>
      </w:divBdr>
    </w:div>
    <w:div w:id="1601834442">
      <w:bodyDiv w:val="1"/>
      <w:marLeft w:val="0"/>
      <w:marRight w:val="0"/>
      <w:marTop w:val="0"/>
      <w:marBottom w:val="0"/>
      <w:divBdr>
        <w:top w:val="none" w:sz="0" w:space="0" w:color="auto"/>
        <w:left w:val="none" w:sz="0" w:space="0" w:color="auto"/>
        <w:bottom w:val="none" w:sz="0" w:space="0" w:color="auto"/>
        <w:right w:val="none" w:sz="0" w:space="0" w:color="auto"/>
      </w:divBdr>
      <w:divsChild>
        <w:div w:id="1871369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795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857200">
      <w:bodyDiv w:val="1"/>
      <w:marLeft w:val="0"/>
      <w:marRight w:val="0"/>
      <w:marTop w:val="0"/>
      <w:marBottom w:val="0"/>
      <w:divBdr>
        <w:top w:val="none" w:sz="0" w:space="0" w:color="auto"/>
        <w:left w:val="none" w:sz="0" w:space="0" w:color="auto"/>
        <w:bottom w:val="none" w:sz="0" w:space="0" w:color="auto"/>
        <w:right w:val="none" w:sz="0" w:space="0" w:color="auto"/>
      </w:divBdr>
    </w:div>
    <w:div w:id="1732386451">
      <w:bodyDiv w:val="1"/>
      <w:marLeft w:val="0"/>
      <w:marRight w:val="0"/>
      <w:marTop w:val="0"/>
      <w:marBottom w:val="0"/>
      <w:divBdr>
        <w:top w:val="none" w:sz="0" w:space="0" w:color="auto"/>
        <w:left w:val="none" w:sz="0" w:space="0" w:color="auto"/>
        <w:bottom w:val="none" w:sz="0" w:space="0" w:color="auto"/>
        <w:right w:val="none" w:sz="0" w:space="0" w:color="auto"/>
      </w:divBdr>
    </w:div>
    <w:div w:id="1758213843">
      <w:bodyDiv w:val="1"/>
      <w:marLeft w:val="0"/>
      <w:marRight w:val="0"/>
      <w:marTop w:val="0"/>
      <w:marBottom w:val="0"/>
      <w:divBdr>
        <w:top w:val="none" w:sz="0" w:space="0" w:color="auto"/>
        <w:left w:val="none" w:sz="0" w:space="0" w:color="auto"/>
        <w:bottom w:val="none" w:sz="0" w:space="0" w:color="auto"/>
        <w:right w:val="none" w:sz="0" w:space="0" w:color="auto"/>
      </w:divBdr>
    </w:div>
    <w:div w:id="1798177191">
      <w:bodyDiv w:val="1"/>
      <w:marLeft w:val="0"/>
      <w:marRight w:val="0"/>
      <w:marTop w:val="0"/>
      <w:marBottom w:val="0"/>
      <w:divBdr>
        <w:top w:val="none" w:sz="0" w:space="0" w:color="auto"/>
        <w:left w:val="none" w:sz="0" w:space="0" w:color="auto"/>
        <w:bottom w:val="none" w:sz="0" w:space="0" w:color="auto"/>
        <w:right w:val="none" w:sz="0" w:space="0" w:color="auto"/>
      </w:divBdr>
    </w:div>
    <w:div w:id="1816755836">
      <w:bodyDiv w:val="1"/>
      <w:marLeft w:val="0"/>
      <w:marRight w:val="0"/>
      <w:marTop w:val="0"/>
      <w:marBottom w:val="0"/>
      <w:divBdr>
        <w:top w:val="none" w:sz="0" w:space="0" w:color="auto"/>
        <w:left w:val="none" w:sz="0" w:space="0" w:color="auto"/>
        <w:bottom w:val="none" w:sz="0" w:space="0" w:color="auto"/>
        <w:right w:val="none" w:sz="0" w:space="0" w:color="auto"/>
      </w:divBdr>
    </w:div>
    <w:div w:id="1837918772">
      <w:bodyDiv w:val="1"/>
      <w:marLeft w:val="0"/>
      <w:marRight w:val="0"/>
      <w:marTop w:val="0"/>
      <w:marBottom w:val="0"/>
      <w:divBdr>
        <w:top w:val="none" w:sz="0" w:space="0" w:color="auto"/>
        <w:left w:val="none" w:sz="0" w:space="0" w:color="auto"/>
        <w:bottom w:val="none" w:sz="0" w:space="0" w:color="auto"/>
        <w:right w:val="none" w:sz="0" w:space="0" w:color="auto"/>
      </w:divBdr>
    </w:div>
    <w:div w:id="1954823481">
      <w:bodyDiv w:val="1"/>
      <w:marLeft w:val="0"/>
      <w:marRight w:val="0"/>
      <w:marTop w:val="0"/>
      <w:marBottom w:val="0"/>
      <w:divBdr>
        <w:top w:val="none" w:sz="0" w:space="0" w:color="auto"/>
        <w:left w:val="none" w:sz="0" w:space="0" w:color="auto"/>
        <w:bottom w:val="none" w:sz="0" w:space="0" w:color="auto"/>
        <w:right w:val="none" w:sz="0" w:space="0" w:color="auto"/>
      </w:divBdr>
    </w:div>
    <w:div w:id="2135977403">
      <w:bodyDiv w:val="1"/>
      <w:marLeft w:val="0"/>
      <w:marRight w:val="0"/>
      <w:marTop w:val="0"/>
      <w:marBottom w:val="0"/>
      <w:divBdr>
        <w:top w:val="none" w:sz="0" w:space="0" w:color="auto"/>
        <w:left w:val="none" w:sz="0" w:space="0" w:color="auto"/>
        <w:bottom w:val="none" w:sz="0" w:space="0" w:color="auto"/>
        <w:right w:val="none" w:sz="0" w:space="0" w:color="auto"/>
      </w:divBdr>
    </w:div>
    <w:div w:id="2136093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s://www.amsterdam.nl/bestuur-organisatie/volg-beleid/veiligheid/integer-handelen/beleidsstukken-bio/"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rijksoverheid.nl/onderwerpen/themas/klimaat-milieu-en-natuur" TargetMode="External"/><Relationship Id="rId7" Type="http://schemas.openxmlformats.org/officeDocument/2006/relationships/settings" Target="settings.xml"/><Relationship Id="rId12" Type="http://schemas.openxmlformats.org/officeDocument/2006/relationships/hyperlink" Target="http://www.amsterdam.nl/inkopenmetinvloed" TargetMode="External"/><Relationship Id="rId17" Type="http://schemas.openxmlformats.org/officeDocument/2006/relationships/hyperlink" Target="https://www.amsterdam.nl/bestuur-organisatie/volg-beleid/veiligheid/integer-handelen/beleidsstukken-bio/"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msterdam.nl/ondernemen/inkoop-aanbesteden/" TargetMode="External"/><Relationship Id="rId20" Type="http://schemas.openxmlformats.org/officeDocument/2006/relationships/hyperlink" Target="http://www.rijksoverheid.nl/onderwerpen/themas/belastingen-uitkeringen-en-toeslage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sterdam.nl/ondernemen/inkoop-aanbesteden/" TargetMode="External"/><Relationship Id="rId24" Type="http://schemas.openxmlformats.org/officeDocument/2006/relationships/hyperlink" Target="https://www.metropoolregioamsterdam.nl/" TargetMode="External"/><Relationship Id="rId5" Type="http://schemas.openxmlformats.org/officeDocument/2006/relationships/numbering" Target="numbering.xml"/><Relationship Id="rId15" Type="http://schemas.openxmlformats.org/officeDocument/2006/relationships/hyperlink" Target="http://www.amsterdam.nl/greenoffice" TargetMode="External"/><Relationship Id="rId23" Type="http://schemas.openxmlformats.org/officeDocument/2006/relationships/hyperlink" Target="https://www.amsterdam.nl/bestuur-organisatie/volg-beleid/veiligheid/integer-handelen/beleidsstukken-bio/"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klachten.IB@amsterdam.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msterdam.nl/ondernemen/inkoop-opdrachten/inkoopbeleid/" TargetMode="External"/><Relationship Id="rId22" Type="http://schemas.openxmlformats.org/officeDocument/2006/relationships/hyperlink" Target="http://www.rijksoverheid.nl/onderwerpen/themas/werk" TargetMode="External"/><Relationship Id="rId27"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9918cb-6ed7-4344-a12e-7788c891724c">
      <Terms xmlns="http://schemas.microsoft.com/office/infopath/2007/PartnerControls"/>
    </lcf76f155ced4ddcb4097134ff3c332f>
    <TaxCatchAll xmlns="451ceeed-c77b-4a37-aea6-85893f5a9fb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Six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7D395EA2ECCEA4E9FC601AAAEA079F7" ma:contentTypeVersion="12" ma:contentTypeDescription="Een nieuw document maken." ma:contentTypeScope="" ma:versionID="4279c866bc44ac2ee74175bbca8d6b1b">
  <xsd:schema xmlns:xsd="http://www.w3.org/2001/XMLSchema" xmlns:xs="http://www.w3.org/2001/XMLSchema" xmlns:p="http://schemas.microsoft.com/office/2006/metadata/properties" xmlns:ns2="189918cb-6ed7-4344-a12e-7788c891724c" xmlns:ns3="451ceeed-c77b-4a37-aea6-85893f5a9fb4" targetNamespace="http://schemas.microsoft.com/office/2006/metadata/properties" ma:root="true" ma:fieldsID="ac6669bccb769ed51ed1cb167eeb4026" ns2:_="" ns3:_="">
    <xsd:import namespace="189918cb-6ed7-4344-a12e-7788c891724c"/>
    <xsd:import namespace="451ceeed-c77b-4a37-aea6-85893f5a9fb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918cb-6ed7-4344-a12e-7788c891724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e659cea-32d3-40da-9797-9ae92d372b2f}" ma:internalName="TaxCatchAll" ma:showField="CatchAllData" ma:web="7220a830-4efd-433e-bdc8-549dbc968b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BB1B8E-DC4F-41F5-BDA4-35C84A6E3D12}">
  <ds:schemaRefs>
    <ds:schemaRef ds:uri="http://schemas.microsoft.com/sharepoint/v3/contenttype/forms"/>
  </ds:schemaRefs>
</ds:datastoreItem>
</file>

<file path=customXml/itemProps2.xml><?xml version="1.0" encoding="utf-8"?>
<ds:datastoreItem xmlns:ds="http://schemas.openxmlformats.org/officeDocument/2006/customXml" ds:itemID="{E48E949C-0DBE-4863-AD70-67F753ECA068}">
  <ds:schemaRefs>
    <ds:schemaRef ds:uri="http://schemas.microsoft.com/office/2006/metadata/properties"/>
    <ds:schemaRef ds:uri="http://schemas.microsoft.com/office/infopath/2007/PartnerControls"/>
    <ds:schemaRef ds:uri="189918cb-6ed7-4344-a12e-7788c891724c"/>
    <ds:schemaRef ds:uri="451ceeed-c77b-4a37-aea6-85893f5a9fb4"/>
  </ds:schemaRefs>
</ds:datastoreItem>
</file>

<file path=customXml/itemProps3.xml><?xml version="1.0" encoding="utf-8"?>
<ds:datastoreItem xmlns:ds="http://schemas.openxmlformats.org/officeDocument/2006/customXml" ds:itemID="{5840851D-D404-4FB9-833A-3E71D0F00F5A}">
  <ds:schemaRefs>
    <ds:schemaRef ds:uri="http://schemas.openxmlformats.org/officeDocument/2006/bibliography"/>
  </ds:schemaRefs>
</ds:datastoreItem>
</file>

<file path=customXml/itemProps4.xml><?xml version="1.0" encoding="utf-8"?>
<ds:datastoreItem xmlns:ds="http://schemas.openxmlformats.org/officeDocument/2006/customXml" ds:itemID="{B453F165-338B-4A14-BCD5-BB782BB1A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918cb-6ed7-4344-a12e-7788c891724c"/>
    <ds:schemaRef ds:uri="451ceeed-c77b-4a37-aea6-85893f5a9f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30</Pages>
  <Words>9959</Words>
  <Characters>54777</Characters>
  <Application>Microsoft Office Word</Application>
  <DocSecurity>0</DocSecurity>
  <Lines>456</Lines>
  <Paragraphs>129</Paragraphs>
  <ScaleCrop>false</ScaleCrop>
  <HeadingPairs>
    <vt:vector size="2" baseType="variant">
      <vt:variant>
        <vt:lpstr>Titel</vt:lpstr>
      </vt:variant>
      <vt:variant>
        <vt:i4>1</vt:i4>
      </vt:variant>
    </vt:vector>
  </HeadingPairs>
  <TitlesOfParts>
    <vt:vector size="1" baseType="lpstr">
      <vt:lpstr>Aanbestedingsleidraad</vt:lpstr>
    </vt:vector>
  </TitlesOfParts>
  <Company>Stadsdeel ZuidOost</Company>
  <LinksUpToDate>false</LinksUpToDate>
  <CharactersWithSpaces>64607</CharactersWithSpaces>
  <SharedDoc>false</SharedDoc>
  <HLinks>
    <vt:vector size="474" baseType="variant">
      <vt:variant>
        <vt:i4>7143530</vt:i4>
      </vt:variant>
      <vt:variant>
        <vt:i4>618</vt:i4>
      </vt:variant>
      <vt:variant>
        <vt:i4>0</vt:i4>
      </vt:variant>
      <vt:variant>
        <vt:i4>5</vt:i4>
      </vt:variant>
      <vt:variant>
        <vt:lpwstr>http://www.metropoolregioamsterdam.nl/</vt:lpwstr>
      </vt:variant>
      <vt:variant>
        <vt:lpwstr/>
      </vt:variant>
      <vt:variant>
        <vt:i4>29</vt:i4>
      </vt:variant>
      <vt:variant>
        <vt:i4>585</vt:i4>
      </vt:variant>
      <vt:variant>
        <vt:i4>0</vt:i4>
      </vt:variant>
      <vt:variant>
        <vt:i4>5</vt:i4>
      </vt:variant>
      <vt:variant>
        <vt:lpwstr>http://www.amsterdam.nl/socialreturn</vt:lpwstr>
      </vt:variant>
      <vt:variant>
        <vt:lpwstr/>
      </vt:variant>
      <vt:variant>
        <vt:i4>2883681</vt:i4>
      </vt:variant>
      <vt:variant>
        <vt:i4>582</vt:i4>
      </vt:variant>
      <vt:variant>
        <vt:i4>0</vt:i4>
      </vt:variant>
      <vt:variant>
        <vt:i4>5</vt:i4>
      </vt:variant>
      <vt:variant>
        <vt:lpwstr>http://www.amsterdam.nl/ondernemen/subsidies-kredieten/personeel/werk-reintegratie/</vt:lpwstr>
      </vt:variant>
      <vt:variant>
        <vt:lpwstr/>
      </vt:variant>
      <vt:variant>
        <vt:i4>917527</vt:i4>
      </vt:variant>
      <vt:variant>
        <vt:i4>579</vt:i4>
      </vt:variant>
      <vt:variant>
        <vt:i4>0</vt:i4>
      </vt:variant>
      <vt:variant>
        <vt:i4>5</vt:i4>
      </vt:variant>
      <vt:variant>
        <vt:lpwstr>http://www.wspgrootamsterdam.nl/</vt:lpwstr>
      </vt:variant>
      <vt:variant>
        <vt:lpwstr/>
      </vt:variant>
      <vt:variant>
        <vt:i4>2031620</vt:i4>
      </vt:variant>
      <vt:variant>
        <vt:i4>540</vt:i4>
      </vt:variant>
      <vt:variant>
        <vt:i4>0</vt:i4>
      </vt:variant>
      <vt:variant>
        <vt:i4>5</vt:i4>
      </vt:variant>
      <vt:variant>
        <vt:lpwstr>http://www.tenderned.nl/</vt:lpwstr>
      </vt:variant>
      <vt:variant>
        <vt:lpwstr/>
      </vt:variant>
      <vt:variant>
        <vt:i4>7143467</vt:i4>
      </vt:variant>
      <vt:variant>
        <vt:i4>474</vt:i4>
      </vt:variant>
      <vt:variant>
        <vt:i4>0</vt:i4>
      </vt:variant>
      <vt:variant>
        <vt:i4>5</vt:i4>
      </vt:variant>
      <vt:variant>
        <vt:lpwstr>http://www.amsterdam.nl/ondernemen/inkoop-aanbesteden/</vt:lpwstr>
      </vt:variant>
      <vt:variant>
        <vt:lpwstr/>
      </vt:variant>
      <vt:variant>
        <vt:i4>2031634</vt:i4>
      </vt:variant>
      <vt:variant>
        <vt:i4>471</vt:i4>
      </vt:variant>
      <vt:variant>
        <vt:i4>0</vt:i4>
      </vt:variant>
      <vt:variant>
        <vt:i4>5</vt:i4>
      </vt:variant>
      <vt:variant>
        <vt:lpwstr>http://www.amsterdam.nl/duurzaam</vt:lpwstr>
      </vt:variant>
      <vt:variant>
        <vt:lpwstr/>
      </vt:variant>
      <vt:variant>
        <vt:i4>5242895</vt:i4>
      </vt:variant>
      <vt:variant>
        <vt:i4>468</vt:i4>
      </vt:variant>
      <vt:variant>
        <vt:i4>0</vt:i4>
      </vt:variant>
      <vt:variant>
        <vt:i4>5</vt:i4>
      </vt:variant>
      <vt:variant>
        <vt:lpwstr>http://www.amsterdam/socialreturn</vt:lpwstr>
      </vt:variant>
      <vt:variant>
        <vt:lpwstr/>
      </vt:variant>
      <vt:variant>
        <vt:i4>7143467</vt:i4>
      </vt:variant>
      <vt:variant>
        <vt:i4>420</vt:i4>
      </vt:variant>
      <vt:variant>
        <vt:i4>0</vt:i4>
      </vt:variant>
      <vt:variant>
        <vt:i4>5</vt:i4>
      </vt:variant>
      <vt:variant>
        <vt:lpwstr>http://www.amsterdam.nl/ondernemen/inkoop-aanbesteden/</vt:lpwstr>
      </vt:variant>
      <vt:variant>
        <vt:lpwstr/>
      </vt:variant>
      <vt:variant>
        <vt:i4>1703997</vt:i4>
      </vt:variant>
      <vt:variant>
        <vt:i4>404</vt:i4>
      </vt:variant>
      <vt:variant>
        <vt:i4>0</vt:i4>
      </vt:variant>
      <vt:variant>
        <vt:i4>5</vt:i4>
      </vt:variant>
      <vt:variant>
        <vt:lpwstr/>
      </vt:variant>
      <vt:variant>
        <vt:lpwstr>_Toc419966631</vt:lpwstr>
      </vt:variant>
      <vt:variant>
        <vt:i4>1703997</vt:i4>
      </vt:variant>
      <vt:variant>
        <vt:i4>398</vt:i4>
      </vt:variant>
      <vt:variant>
        <vt:i4>0</vt:i4>
      </vt:variant>
      <vt:variant>
        <vt:i4>5</vt:i4>
      </vt:variant>
      <vt:variant>
        <vt:lpwstr/>
      </vt:variant>
      <vt:variant>
        <vt:lpwstr>_Toc419966630</vt:lpwstr>
      </vt:variant>
      <vt:variant>
        <vt:i4>1769533</vt:i4>
      </vt:variant>
      <vt:variant>
        <vt:i4>392</vt:i4>
      </vt:variant>
      <vt:variant>
        <vt:i4>0</vt:i4>
      </vt:variant>
      <vt:variant>
        <vt:i4>5</vt:i4>
      </vt:variant>
      <vt:variant>
        <vt:lpwstr/>
      </vt:variant>
      <vt:variant>
        <vt:lpwstr>_Toc419966629</vt:lpwstr>
      </vt:variant>
      <vt:variant>
        <vt:i4>1769533</vt:i4>
      </vt:variant>
      <vt:variant>
        <vt:i4>386</vt:i4>
      </vt:variant>
      <vt:variant>
        <vt:i4>0</vt:i4>
      </vt:variant>
      <vt:variant>
        <vt:i4>5</vt:i4>
      </vt:variant>
      <vt:variant>
        <vt:lpwstr/>
      </vt:variant>
      <vt:variant>
        <vt:lpwstr>_Toc419966628</vt:lpwstr>
      </vt:variant>
      <vt:variant>
        <vt:i4>1769533</vt:i4>
      </vt:variant>
      <vt:variant>
        <vt:i4>380</vt:i4>
      </vt:variant>
      <vt:variant>
        <vt:i4>0</vt:i4>
      </vt:variant>
      <vt:variant>
        <vt:i4>5</vt:i4>
      </vt:variant>
      <vt:variant>
        <vt:lpwstr/>
      </vt:variant>
      <vt:variant>
        <vt:lpwstr>_Toc419966627</vt:lpwstr>
      </vt:variant>
      <vt:variant>
        <vt:i4>1769533</vt:i4>
      </vt:variant>
      <vt:variant>
        <vt:i4>374</vt:i4>
      </vt:variant>
      <vt:variant>
        <vt:i4>0</vt:i4>
      </vt:variant>
      <vt:variant>
        <vt:i4>5</vt:i4>
      </vt:variant>
      <vt:variant>
        <vt:lpwstr/>
      </vt:variant>
      <vt:variant>
        <vt:lpwstr>_Toc419966626</vt:lpwstr>
      </vt:variant>
      <vt:variant>
        <vt:i4>1769533</vt:i4>
      </vt:variant>
      <vt:variant>
        <vt:i4>368</vt:i4>
      </vt:variant>
      <vt:variant>
        <vt:i4>0</vt:i4>
      </vt:variant>
      <vt:variant>
        <vt:i4>5</vt:i4>
      </vt:variant>
      <vt:variant>
        <vt:lpwstr/>
      </vt:variant>
      <vt:variant>
        <vt:lpwstr>_Toc419966625</vt:lpwstr>
      </vt:variant>
      <vt:variant>
        <vt:i4>1769533</vt:i4>
      </vt:variant>
      <vt:variant>
        <vt:i4>362</vt:i4>
      </vt:variant>
      <vt:variant>
        <vt:i4>0</vt:i4>
      </vt:variant>
      <vt:variant>
        <vt:i4>5</vt:i4>
      </vt:variant>
      <vt:variant>
        <vt:lpwstr/>
      </vt:variant>
      <vt:variant>
        <vt:lpwstr>_Toc419966624</vt:lpwstr>
      </vt:variant>
      <vt:variant>
        <vt:i4>1769533</vt:i4>
      </vt:variant>
      <vt:variant>
        <vt:i4>356</vt:i4>
      </vt:variant>
      <vt:variant>
        <vt:i4>0</vt:i4>
      </vt:variant>
      <vt:variant>
        <vt:i4>5</vt:i4>
      </vt:variant>
      <vt:variant>
        <vt:lpwstr/>
      </vt:variant>
      <vt:variant>
        <vt:lpwstr>_Toc419966623</vt:lpwstr>
      </vt:variant>
      <vt:variant>
        <vt:i4>1769533</vt:i4>
      </vt:variant>
      <vt:variant>
        <vt:i4>350</vt:i4>
      </vt:variant>
      <vt:variant>
        <vt:i4>0</vt:i4>
      </vt:variant>
      <vt:variant>
        <vt:i4>5</vt:i4>
      </vt:variant>
      <vt:variant>
        <vt:lpwstr/>
      </vt:variant>
      <vt:variant>
        <vt:lpwstr>_Toc419966622</vt:lpwstr>
      </vt:variant>
      <vt:variant>
        <vt:i4>1769533</vt:i4>
      </vt:variant>
      <vt:variant>
        <vt:i4>344</vt:i4>
      </vt:variant>
      <vt:variant>
        <vt:i4>0</vt:i4>
      </vt:variant>
      <vt:variant>
        <vt:i4>5</vt:i4>
      </vt:variant>
      <vt:variant>
        <vt:lpwstr/>
      </vt:variant>
      <vt:variant>
        <vt:lpwstr>_Toc419966621</vt:lpwstr>
      </vt:variant>
      <vt:variant>
        <vt:i4>1769533</vt:i4>
      </vt:variant>
      <vt:variant>
        <vt:i4>338</vt:i4>
      </vt:variant>
      <vt:variant>
        <vt:i4>0</vt:i4>
      </vt:variant>
      <vt:variant>
        <vt:i4>5</vt:i4>
      </vt:variant>
      <vt:variant>
        <vt:lpwstr/>
      </vt:variant>
      <vt:variant>
        <vt:lpwstr>_Toc419966620</vt:lpwstr>
      </vt:variant>
      <vt:variant>
        <vt:i4>1572925</vt:i4>
      </vt:variant>
      <vt:variant>
        <vt:i4>332</vt:i4>
      </vt:variant>
      <vt:variant>
        <vt:i4>0</vt:i4>
      </vt:variant>
      <vt:variant>
        <vt:i4>5</vt:i4>
      </vt:variant>
      <vt:variant>
        <vt:lpwstr/>
      </vt:variant>
      <vt:variant>
        <vt:lpwstr>_Toc419966619</vt:lpwstr>
      </vt:variant>
      <vt:variant>
        <vt:i4>1572925</vt:i4>
      </vt:variant>
      <vt:variant>
        <vt:i4>326</vt:i4>
      </vt:variant>
      <vt:variant>
        <vt:i4>0</vt:i4>
      </vt:variant>
      <vt:variant>
        <vt:i4>5</vt:i4>
      </vt:variant>
      <vt:variant>
        <vt:lpwstr/>
      </vt:variant>
      <vt:variant>
        <vt:lpwstr>_Toc419966618</vt:lpwstr>
      </vt:variant>
      <vt:variant>
        <vt:i4>1572925</vt:i4>
      </vt:variant>
      <vt:variant>
        <vt:i4>320</vt:i4>
      </vt:variant>
      <vt:variant>
        <vt:i4>0</vt:i4>
      </vt:variant>
      <vt:variant>
        <vt:i4>5</vt:i4>
      </vt:variant>
      <vt:variant>
        <vt:lpwstr/>
      </vt:variant>
      <vt:variant>
        <vt:lpwstr>_Toc419966617</vt:lpwstr>
      </vt:variant>
      <vt:variant>
        <vt:i4>1572925</vt:i4>
      </vt:variant>
      <vt:variant>
        <vt:i4>314</vt:i4>
      </vt:variant>
      <vt:variant>
        <vt:i4>0</vt:i4>
      </vt:variant>
      <vt:variant>
        <vt:i4>5</vt:i4>
      </vt:variant>
      <vt:variant>
        <vt:lpwstr/>
      </vt:variant>
      <vt:variant>
        <vt:lpwstr>_Toc419966616</vt:lpwstr>
      </vt:variant>
      <vt:variant>
        <vt:i4>1572925</vt:i4>
      </vt:variant>
      <vt:variant>
        <vt:i4>308</vt:i4>
      </vt:variant>
      <vt:variant>
        <vt:i4>0</vt:i4>
      </vt:variant>
      <vt:variant>
        <vt:i4>5</vt:i4>
      </vt:variant>
      <vt:variant>
        <vt:lpwstr/>
      </vt:variant>
      <vt:variant>
        <vt:lpwstr>_Toc419966615</vt:lpwstr>
      </vt:variant>
      <vt:variant>
        <vt:i4>1572925</vt:i4>
      </vt:variant>
      <vt:variant>
        <vt:i4>302</vt:i4>
      </vt:variant>
      <vt:variant>
        <vt:i4>0</vt:i4>
      </vt:variant>
      <vt:variant>
        <vt:i4>5</vt:i4>
      </vt:variant>
      <vt:variant>
        <vt:lpwstr/>
      </vt:variant>
      <vt:variant>
        <vt:lpwstr>_Toc419966614</vt:lpwstr>
      </vt:variant>
      <vt:variant>
        <vt:i4>1572925</vt:i4>
      </vt:variant>
      <vt:variant>
        <vt:i4>296</vt:i4>
      </vt:variant>
      <vt:variant>
        <vt:i4>0</vt:i4>
      </vt:variant>
      <vt:variant>
        <vt:i4>5</vt:i4>
      </vt:variant>
      <vt:variant>
        <vt:lpwstr/>
      </vt:variant>
      <vt:variant>
        <vt:lpwstr>_Toc419966613</vt:lpwstr>
      </vt:variant>
      <vt:variant>
        <vt:i4>1572925</vt:i4>
      </vt:variant>
      <vt:variant>
        <vt:i4>290</vt:i4>
      </vt:variant>
      <vt:variant>
        <vt:i4>0</vt:i4>
      </vt:variant>
      <vt:variant>
        <vt:i4>5</vt:i4>
      </vt:variant>
      <vt:variant>
        <vt:lpwstr/>
      </vt:variant>
      <vt:variant>
        <vt:lpwstr>_Toc419966612</vt:lpwstr>
      </vt:variant>
      <vt:variant>
        <vt:i4>1572925</vt:i4>
      </vt:variant>
      <vt:variant>
        <vt:i4>284</vt:i4>
      </vt:variant>
      <vt:variant>
        <vt:i4>0</vt:i4>
      </vt:variant>
      <vt:variant>
        <vt:i4>5</vt:i4>
      </vt:variant>
      <vt:variant>
        <vt:lpwstr/>
      </vt:variant>
      <vt:variant>
        <vt:lpwstr>_Toc419966611</vt:lpwstr>
      </vt:variant>
      <vt:variant>
        <vt:i4>1572925</vt:i4>
      </vt:variant>
      <vt:variant>
        <vt:i4>278</vt:i4>
      </vt:variant>
      <vt:variant>
        <vt:i4>0</vt:i4>
      </vt:variant>
      <vt:variant>
        <vt:i4>5</vt:i4>
      </vt:variant>
      <vt:variant>
        <vt:lpwstr/>
      </vt:variant>
      <vt:variant>
        <vt:lpwstr>_Toc419966610</vt:lpwstr>
      </vt:variant>
      <vt:variant>
        <vt:i4>1638461</vt:i4>
      </vt:variant>
      <vt:variant>
        <vt:i4>272</vt:i4>
      </vt:variant>
      <vt:variant>
        <vt:i4>0</vt:i4>
      </vt:variant>
      <vt:variant>
        <vt:i4>5</vt:i4>
      </vt:variant>
      <vt:variant>
        <vt:lpwstr/>
      </vt:variant>
      <vt:variant>
        <vt:lpwstr>_Toc419966609</vt:lpwstr>
      </vt:variant>
      <vt:variant>
        <vt:i4>1638461</vt:i4>
      </vt:variant>
      <vt:variant>
        <vt:i4>266</vt:i4>
      </vt:variant>
      <vt:variant>
        <vt:i4>0</vt:i4>
      </vt:variant>
      <vt:variant>
        <vt:i4>5</vt:i4>
      </vt:variant>
      <vt:variant>
        <vt:lpwstr/>
      </vt:variant>
      <vt:variant>
        <vt:lpwstr>_Toc419966608</vt:lpwstr>
      </vt:variant>
      <vt:variant>
        <vt:i4>1638461</vt:i4>
      </vt:variant>
      <vt:variant>
        <vt:i4>260</vt:i4>
      </vt:variant>
      <vt:variant>
        <vt:i4>0</vt:i4>
      </vt:variant>
      <vt:variant>
        <vt:i4>5</vt:i4>
      </vt:variant>
      <vt:variant>
        <vt:lpwstr/>
      </vt:variant>
      <vt:variant>
        <vt:lpwstr>_Toc419966607</vt:lpwstr>
      </vt:variant>
      <vt:variant>
        <vt:i4>1638461</vt:i4>
      </vt:variant>
      <vt:variant>
        <vt:i4>254</vt:i4>
      </vt:variant>
      <vt:variant>
        <vt:i4>0</vt:i4>
      </vt:variant>
      <vt:variant>
        <vt:i4>5</vt:i4>
      </vt:variant>
      <vt:variant>
        <vt:lpwstr/>
      </vt:variant>
      <vt:variant>
        <vt:lpwstr>_Toc419966606</vt:lpwstr>
      </vt:variant>
      <vt:variant>
        <vt:i4>1638461</vt:i4>
      </vt:variant>
      <vt:variant>
        <vt:i4>248</vt:i4>
      </vt:variant>
      <vt:variant>
        <vt:i4>0</vt:i4>
      </vt:variant>
      <vt:variant>
        <vt:i4>5</vt:i4>
      </vt:variant>
      <vt:variant>
        <vt:lpwstr/>
      </vt:variant>
      <vt:variant>
        <vt:lpwstr>_Toc419966605</vt:lpwstr>
      </vt:variant>
      <vt:variant>
        <vt:i4>1638461</vt:i4>
      </vt:variant>
      <vt:variant>
        <vt:i4>242</vt:i4>
      </vt:variant>
      <vt:variant>
        <vt:i4>0</vt:i4>
      </vt:variant>
      <vt:variant>
        <vt:i4>5</vt:i4>
      </vt:variant>
      <vt:variant>
        <vt:lpwstr/>
      </vt:variant>
      <vt:variant>
        <vt:lpwstr>_Toc419966604</vt:lpwstr>
      </vt:variant>
      <vt:variant>
        <vt:i4>1638461</vt:i4>
      </vt:variant>
      <vt:variant>
        <vt:i4>236</vt:i4>
      </vt:variant>
      <vt:variant>
        <vt:i4>0</vt:i4>
      </vt:variant>
      <vt:variant>
        <vt:i4>5</vt:i4>
      </vt:variant>
      <vt:variant>
        <vt:lpwstr/>
      </vt:variant>
      <vt:variant>
        <vt:lpwstr>_Toc419966603</vt:lpwstr>
      </vt:variant>
      <vt:variant>
        <vt:i4>1638461</vt:i4>
      </vt:variant>
      <vt:variant>
        <vt:i4>230</vt:i4>
      </vt:variant>
      <vt:variant>
        <vt:i4>0</vt:i4>
      </vt:variant>
      <vt:variant>
        <vt:i4>5</vt:i4>
      </vt:variant>
      <vt:variant>
        <vt:lpwstr/>
      </vt:variant>
      <vt:variant>
        <vt:lpwstr>_Toc419966602</vt:lpwstr>
      </vt:variant>
      <vt:variant>
        <vt:i4>1638461</vt:i4>
      </vt:variant>
      <vt:variant>
        <vt:i4>224</vt:i4>
      </vt:variant>
      <vt:variant>
        <vt:i4>0</vt:i4>
      </vt:variant>
      <vt:variant>
        <vt:i4>5</vt:i4>
      </vt:variant>
      <vt:variant>
        <vt:lpwstr/>
      </vt:variant>
      <vt:variant>
        <vt:lpwstr>_Toc419966601</vt:lpwstr>
      </vt:variant>
      <vt:variant>
        <vt:i4>1638461</vt:i4>
      </vt:variant>
      <vt:variant>
        <vt:i4>218</vt:i4>
      </vt:variant>
      <vt:variant>
        <vt:i4>0</vt:i4>
      </vt:variant>
      <vt:variant>
        <vt:i4>5</vt:i4>
      </vt:variant>
      <vt:variant>
        <vt:lpwstr/>
      </vt:variant>
      <vt:variant>
        <vt:lpwstr>_Toc419966600</vt:lpwstr>
      </vt:variant>
      <vt:variant>
        <vt:i4>1048638</vt:i4>
      </vt:variant>
      <vt:variant>
        <vt:i4>212</vt:i4>
      </vt:variant>
      <vt:variant>
        <vt:i4>0</vt:i4>
      </vt:variant>
      <vt:variant>
        <vt:i4>5</vt:i4>
      </vt:variant>
      <vt:variant>
        <vt:lpwstr/>
      </vt:variant>
      <vt:variant>
        <vt:lpwstr>_Toc419966599</vt:lpwstr>
      </vt:variant>
      <vt:variant>
        <vt:i4>1048638</vt:i4>
      </vt:variant>
      <vt:variant>
        <vt:i4>206</vt:i4>
      </vt:variant>
      <vt:variant>
        <vt:i4>0</vt:i4>
      </vt:variant>
      <vt:variant>
        <vt:i4>5</vt:i4>
      </vt:variant>
      <vt:variant>
        <vt:lpwstr/>
      </vt:variant>
      <vt:variant>
        <vt:lpwstr>_Toc419966598</vt:lpwstr>
      </vt:variant>
      <vt:variant>
        <vt:i4>1048638</vt:i4>
      </vt:variant>
      <vt:variant>
        <vt:i4>200</vt:i4>
      </vt:variant>
      <vt:variant>
        <vt:i4>0</vt:i4>
      </vt:variant>
      <vt:variant>
        <vt:i4>5</vt:i4>
      </vt:variant>
      <vt:variant>
        <vt:lpwstr/>
      </vt:variant>
      <vt:variant>
        <vt:lpwstr>_Toc419966597</vt:lpwstr>
      </vt:variant>
      <vt:variant>
        <vt:i4>1048638</vt:i4>
      </vt:variant>
      <vt:variant>
        <vt:i4>194</vt:i4>
      </vt:variant>
      <vt:variant>
        <vt:i4>0</vt:i4>
      </vt:variant>
      <vt:variant>
        <vt:i4>5</vt:i4>
      </vt:variant>
      <vt:variant>
        <vt:lpwstr/>
      </vt:variant>
      <vt:variant>
        <vt:lpwstr>_Toc419966596</vt:lpwstr>
      </vt:variant>
      <vt:variant>
        <vt:i4>1048638</vt:i4>
      </vt:variant>
      <vt:variant>
        <vt:i4>188</vt:i4>
      </vt:variant>
      <vt:variant>
        <vt:i4>0</vt:i4>
      </vt:variant>
      <vt:variant>
        <vt:i4>5</vt:i4>
      </vt:variant>
      <vt:variant>
        <vt:lpwstr/>
      </vt:variant>
      <vt:variant>
        <vt:lpwstr>_Toc419966595</vt:lpwstr>
      </vt:variant>
      <vt:variant>
        <vt:i4>1048638</vt:i4>
      </vt:variant>
      <vt:variant>
        <vt:i4>182</vt:i4>
      </vt:variant>
      <vt:variant>
        <vt:i4>0</vt:i4>
      </vt:variant>
      <vt:variant>
        <vt:i4>5</vt:i4>
      </vt:variant>
      <vt:variant>
        <vt:lpwstr/>
      </vt:variant>
      <vt:variant>
        <vt:lpwstr>_Toc419966594</vt:lpwstr>
      </vt:variant>
      <vt:variant>
        <vt:i4>1048638</vt:i4>
      </vt:variant>
      <vt:variant>
        <vt:i4>176</vt:i4>
      </vt:variant>
      <vt:variant>
        <vt:i4>0</vt:i4>
      </vt:variant>
      <vt:variant>
        <vt:i4>5</vt:i4>
      </vt:variant>
      <vt:variant>
        <vt:lpwstr/>
      </vt:variant>
      <vt:variant>
        <vt:lpwstr>_Toc419966593</vt:lpwstr>
      </vt:variant>
      <vt:variant>
        <vt:i4>1048638</vt:i4>
      </vt:variant>
      <vt:variant>
        <vt:i4>170</vt:i4>
      </vt:variant>
      <vt:variant>
        <vt:i4>0</vt:i4>
      </vt:variant>
      <vt:variant>
        <vt:i4>5</vt:i4>
      </vt:variant>
      <vt:variant>
        <vt:lpwstr/>
      </vt:variant>
      <vt:variant>
        <vt:lpwstr>_Toc419966592</vt:lpwstr>
      </vt:variant>
      <vt:variant>
        <vt:i4>1048638</vt:i4>
      </vt:variant>
      <vt:variant>
        <vt:i4>164</vt:i4>
      </vt:variant>
      <vt:variant>
        <vt:i4>0</vt:i4>
      </vt:variant>
      <vt:variant>
        <vt:i4>5</vt:i4>
      </vt:variant>
      <vt:variant>
        <vt:lpwstr/>
      </vt:variant>
      <vt:variant>
        <vt:lpwstr>_Toc419966591</vt:lpwstr>
      </vt:variant>
      <vt:variant>
        <vt:i4>1048638</vt:i4>
      </vt:variant>
      <vt:variant>
        <vt:i4>158</vt:i4>
      </vt:variant>
      <vt:variant>
        <vt:i4>0</vt:i4>
      </vt:variant>
      <vt:variant>
        <vt:i4>5</vt:i4>
      </vt:variant>
      <vt:variant>
        <vt:lpwstr/>
      </vt:variant>
      <vt:variant>
        <vt:lpwstr>_Toc419966590</vt:lpwstr>
      </vt:variant>
      <vt:variant>
        <vt:i4>1114174</vt:i4>
      </vt:variant>
      <vt:variant>
        <vt:i4>152</vt:i4>
      </vt:variant>
      <vt:variant>
        <vt:i4>0</vt:i4>
      </vt:variant>
      <vt:variant>
        <vt:i4>5</vt:i4>
      </vt:variant>
      <vt:variant>
        <vt:lpwstr/>
      </vt:variant>
      <vt:variant>
        <vt:lpwstr>_Toc419966589</vt:lpwstr>
      </vt:variant>
      <vt:variant>
        <vt:i4>1114174</vt:i4>
      </vt:variant>
      <vt:variant>
        <vt:i4>146</vt:i4>
      </vt:variant>
      <vt:variant>
        <vt:i4>0</vt:i4>
      </vt:variant>
      <vt:variant>
        <vt:i4>5</vt:i4>
      </vt:variant>
      <vt:variant>
        <vt:lpwstr/>
      </vt:variant>
      <vt:variant>
        <vt:lpwstr>_Toc419966588</vt:lpwstr>
      </vt:variant>
      <vt:variant>
        <vt:i4>1114174</vt:i4>
      </vt:variant>
      <vt:variant>
        <vt:i4>140</vt:i4>
      </vt:variant>
      <vt:variant>
        <vt:i4>0</vt:i4>
      </vt:variant>
      <vt:variant>
        <vt:i4>5</vt:i4>
      </vt:variant>
      <vt:variant>
        <vt:lpwstr/>
      </vt:variant>
      <vt:variant>
        <vt:lpwstr>_Toc419966587</vt:lpwstr>
      </vt:variant>
      <vt:variant>
        <vt:i4>1114174</vt:i4>
      </vt:variant>
      <vt:variant>
        <vt:i4>134</vt:i4>
      </vt:variant>
      <vt:variant>
        <vt:i4>0</vt:i4>
      </vt:variant>
      <vt:variant>
        <vt:i4>5</vt:i4>
      </vt:variant>
      <vt:variant>
        <vt:lpwstr/>
      </vt:variant>
      <vt:variant>
        <vt:lpwstr>_Toc419966586</vt:lpwstr>
      </vt:variant>
      <vt:variant>
        <vt:i4>1114174</vt:i4>
      </vt:variant>
      <vt:variant>
        <vt:i4>128</vt:i4>
      </vt:variant>
      <vt:variant>
        <vt:i4>0</vt:i4>
      </vt:variant>
      <vt:variant>
        <vt:i4>5</vt:i4>
      </vt:variant>
      <vt:variant>
        <vt:lpwstr/>
      </vt:variant>
      <vt:variant>
        <vt:lpwstr>_Toc419966585</vt:lpwstr>
      </vt:variant>
      <vt:variant>
        <vt:i4>1114174</vt:i4>
      </vt:variant>
      <vt:variant>
        <vt:i4>122</vt:i4>
      </vt:variant>
      <vt:variant>
        <vt:i4>0</vt:i4>
      </vt:variant>
      <vt:variant>
        <vt:i4>5</vt:i4>
      </vt:variant>
      <vt:variant>
        <vt:lpwstr/>
      </vt:variant>
      <vt:variant>
        <vt:lpwstr>_Toc419966584</vt:lpwstr>
      </vt:variant>
      <vt:variant>
        <vt:i4>1114174</vt:i4>
      </vt:variant>
      <vt:variant>
        <vt:i4>116</vt:i4>
      </vt:variant>
      <vt:variant>
        <vt:i4>0</vt:i4>
      </vt:variant>
      <vt:variant>
        <vt:i4>5</vt:i4>
      </vt:variant>
      <vt:variant>
        <vt:lpwstr/>
      </vt:variant>
      <vt:variant>
        <vt:lpwstr>_Toc419966583</vt:lpwstr>
      </vt:variant>
      <vt:variant>
        <vt:i4>1114174</vt:i4>
      </vt:variant>
      <vt:variant>
        <vt:i4>110</vt:i4>
      </vt:variant>
      <vt:variant>
        <vt:i4>0</vt:i4>
      </vt:variant>
      <vt:variant>
        <vt:i4>5</vt:i4>
      </vt:variant>
      <vt:variant>
        <vt:lpwstr/>
      </vt:variant>
      <vt:variant>
        <vt:lpwstr>_Toc419966582</vt:lpwstr>
      </vt:variant>
      <vt:variant>
        <vt:i4>1114174</vt:i4>
      </vt:variant>
      <vt:variant>
        <vt:i4>104</vt:i4>
      </vt:variant>
      <vt:variant>
        <vt:i4>0</vt:i4>
      </vt:variant>
      <vt:variant>
        <vt:i4>5</vt:i4>
      </vt:variant>
      <vt:variant>
        <vt:lpwstr/>
      </vt:variant>
      <vt:variant>
        <vt:lpwstr>_Toc419966581</vt:lpwstr>
      </vt:variant>
      <vt:variant>
        <vt:i4>1114174</vt:i4>
      </vt:variant>
      <vt:variant>
        <vt:i4>98</vt:i4>
      </vt:variant>
      <vt:variant>
        <vt:i4>0</vt:i4>
      </vt:variant>
      <vt:variant>
        <vt:i4>5</vt:i4>
      </vt:variant>
      <vt:variant>
        <vt:lpwstr/>
      </vt:variant>
      <vt:variant>
        <vt:lpwstr>_Toc419966580</vt:lpwstr>
      </vt:variant>
      <vt:variant>
        <vt:i4>1966142</vt:i4>
      </vt:variant>
      <vt:variant>
        <vt:i4>92</vt:i4>
      </vt:variant>
      <vt:variant>
        <vt:i4>0</vt:i4>
      </vt:variant>
      <vt:variant>
        <vt:i4>5</vt:i4>
      </vt:variant>
      <vt:variant>
        <vt:lpwstr/>
      </vt:variant>
      <vt:variant>
        <vt:lpwstr>_Toc419966579</vt:lpwstr>
      </vt:variant>
      <vt:variant>
        <vt:i4>1966142</vt:i4>
      </vt:variant>
      <vt:variant>
        <vt:i4>86</vt:i4>
      </vt:variant>
      <vt:variant>
        <vt:i4>0</vt:i4>
      </vt:variant>
      <vt:variant>
        <vt:i4>5</vt:i4>
      </vt:variant>
      <vt:variant>
        <vt:lpwstr/>
      </vt:variant>
      <vt:variant>
        <vt:lpwstr>_Toc419966578</vt:lpwstr>
      </vt:variant>
      <vt:variant>
        <vt:i4>1966142</vt:i4>
      </vt:variant>
      <vt:variant>
        <vt:i4>80</vt:i4>
      </vt:variant>
      <vt:variant>
        <vt:i4>0</vt:i4>
      </vt:variant>
      <vt:variant>
        <vt:i4>5</vt:i4>
      </vt:variant>
      <vt:variant>
        <vt:lpwstr/>
      </vt:variant>
      <vt:variant>
        <vt:lpwstr>_Toc419966577</vt:lpwstr>
      </vt:variant>
      <vt:variant>
        <vt:i4>1966142</vt:i4>
      </vt:variant>
      <vt:variant>
        <vt:i4>74</vt:i4>
      </vt:variant>
      <vt:variant>
        <vt:i4>0</vt:i4>
      </vt:variant>
      <vt:variant>
        <vt:i4>5</vt:i4>
      </vt:variant>
      <vt:variant>
        <vt:lpwstr/>
      </vt:variant>
      <vt:variant>
        <vt:lpwstr>_Toc419966576</vt:lpwstr>
      </vt:variant>
      <vt:variant>
        <vt:i4>1966142</vt:i4>
      </vt:variant>
      <vt:variant>
        <vt:i4>68</vt:i4>
      </vt:variant>
      <vt:variant>
        <vt:i4>0</vt:i4>
      </vt:variant>
      <vt:variant>
        <vt:i4>5</vt:i4>
      </vt:variant>
      <vt:variant>
        <vt:lpwstr/>
      </vt:variant>
      <vt:variant>
        <vt:lpwstr>_Toc419966575</vt:lpwstr>
      </vt:variant>
      <vt:variant>
        <vt:i4>1966142</vt:i4>
      </vt:variant>
      <vt:variant>
        <vt:i4>62</vt:i4>
      </vt:variant>
      <vt:variant>
        <vt:i4>0</vt:i4>
      </vt:variant>
      <vt:variant>
        <vt:i4>5</vt:i4>
      </vt:variant>
      <vt:variant>
        <vt:lpwstr/>
      </vt:variant>
      <vt:variant>
        <vt:lpwstr>_Toc419966574</vt:lpwstr>
      </vt:variant>
      <vt:variant>
        <vt:i4>1966142</vt:i4>
      </vt:variant>
      <vt:variant>
        <vt:i4>56</vt:i4>
      </vt:variant>
      <vt:variant>
        <vt:i4>0</vt:i4>
      </vt:variant>
      <vt:variant>
        <vt:i4>5</vt:i4>
      </vt:variant>
      <vt:variant>
        <vt:lpwstr/>
      </vt:variant>
      <vt:variant>
        <vt:lpwstr>_Toc419966573</vt:lpwstr>
      </vt:variant>
      <vt:variant>
        <vt:i4>1966142</vt:i4>
      </vt:variant>
      <vt:variant>
        <vt:i4>50</vt:i4>
      </vt:variant>
      <vt:variant>
        <vt:i4>0</vt:i4>
      </vt:variant>
      <vt:variant>
        <vt:i4>5</vt:i4>
      </vt:variant>
      <vt:variant>
        <vt:lpwstr/>
      </vt:variant>
      <vt:variant>
        <vt:lpwstr>_Toc419966572</vt:lpwstr>
      </vt:variant>
      <vt:variant>
        <vt:i4>1966142</vt:i4>
      </vt:variant>
      <vt:variant>
        <vt:i4>44</vt:i4>
      </vt:variant>
      <vt:variant>
        <vt:i4>0</vt:i4>
      </vt:variant>
      <vt:variant>
        <vt:i4>5</vt:i4>
      </vt:variant>
      <vt:variant>
        <vt:lpwstr/>
      </vt:variant>
      <vt:variant>
        <vt:lpwstr>_Toc419966571</vt:lpwstr>
      </vt:variant>
      <vt:variant>
        <vt:i4>1966142</vt:i4>
      </vt:variant>
      <vt:variant>
        <vt:i4>38</vt:i4>
      </vt:variant>
      <vt:variant>
        <vt:i4>0</vt:i4>
      </vt:variant>
      <vt:variant>
        <vt:i4>5</vt:i4>
      </vt:variant>
      <vt:variant>
        <vt:lpwstr/>
      </vt:variant>
      <vt:variant>
        <vt:lpwstr>_Toc419966570</vt:lpwstr>
      </vt:variant>
      <vt:variant>
        <vt:i4>2031678</vt:i4>
      </vt:variant>
      <vt:variant>
        <vt:i4>32</vt:i4>
      </vt:variant>
      <vt:variant>
        <vt:i4>0</vt:i4>
      </vt:variant>
      <vt:variant>
        <vt:i4>5</vt:i4>
      </vt:variant>
      <vt:variant>
        <vt:lpwstr/>
      </vt:variant>
      <vt:variant>
        <vt:lpwstr>_Toc419966569</vt:lpwstr>
      </vt:variant>
      <vt:variant>
        <vt:i4>2031678</vt:i4>
      </vt:variant>
      <vt:variant>
        <vt:i4>26</vt:i4>
      </vt:variant>
      <vt:variant>
        <vt:i4>0</vt:i4>
      </vt:variant>
      <vt:variant>
        <vt:i4>5</vt:i4>
      </vt:variant>
      <vt:variant>
        <vt:lpwstr/>
      </vt:variant>
      <vt:variant>
        <vt:lpwstr>_Toc419966568</vt:lpwstr>
      </vt:variant>
      <vt:variant>
        <vt:i4>2031678</vt:i4>
      </vt:variant>
      <vt:variant>
        <vt:i4>20</vt:i4>
      </vt:variant>
      <vt:variant>
        <vt:i4>0</vt:i4>
      </vt:variant>
      <vt:variant>
        <vt:i4>5</vt:i4>
      </vt:variant>
      <vt:variant>
        <vt:lpwstr/>
      </vt:variant>
      <vt:variant>
        <vt:lpwstr>_Toc419966567</vt:lpwstr>
      </vt:variant>
      <vt:variant>
        <vt:i4>2031678</vt:i4>
      </vt:variant>
      <vt:variant>
        <vt:i4>14</vt:i4>
      </vt:variant>
      <vt:variant>
        <vt:i4>0</vt:i4>
      </vt:variant>
      <vt:variant>
        <vt:i4>5</vt:i4>
      </vt:variant>
      <vt:variant>
        <vt:lpwstr/>
      </vt:variant>
      <vt:variant>
        <vt:lpwstr>_Toc419966566</vt:lpwstr>
      </vt:variant>
      <vt:variant>
        <vt:i4>2031678</vt:i4>
      </vt:variant>
      <vt:variant>
        <vt:i4>8</vt:i4>
      </vt:variant>
      <vt:variant>
        <vt:i4>0</vt:i4>
      </vt:variant>
      <vt:variant>
        <vt:i4>5</vt:i4>
      </vt:variant>
      <vt:variant>
        <vt:lpwstr/>
      </vt:variant>
      <vt:variant>
        <vt:lpwstr>_Toc419966565</vt:lpwstr>
      </vt:variant>
      <vt:variant>
        <vt:i4>2031678</vt:i4>
      </vt:variant>
      <vt:variant>
        <vt:i4>2</vt:i4>
      </vt:variant>
      <vt:variant>
        <vt:i4>0</vt:i4>
      </vt:variant>
      <vt:variant>
        <vt:i4>5</vt:i4>
      </vt:variant>
      <vt:variant>
        <vt:lpwstr/>
      </vt:variant>
      <vt:variant>
        <vt:lpwstr>_Toc419966564</vt:lpwstr>
      </vt:variant>
      <vt:variant>
        <vt:i4>6619163</vt:i4>
      </vt:variant>
      <vt:variant>
        <vt:i4>3</vt:i4>
      </vt:variant>
      <vt:variant>
        <vt:i4>0</vt:i4>
      </vt:variant>
      <vt:variant>
        <vt:i4>5</vt:i4>
      </vt:variant>
      <vt:variant>
        <vt:lpwstr>mailto:m.hendrikse@amsterdam.nl</vt:lpwstr>
      </vt:variant>
      <vt:variant>
        <vt:lpwstr/>
      </vt:variant>
      <vt:variant>
        <vt:i4>6619163</vt:i4>
      </vt:variant>
      <vt:variant>
        <vt:i4>0</vt:i4>
      </vt:variant>
      <vt:variant>
        <vt:i4>0</vt:i4>
      </vt:variant>
      <vt:variant>
        <vt:i4>5</vt:i4>
      </vt:variant>
      <vt:variant>
        <vt:lpwstr>mailto:m.hendrikse@amsterdam.nl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Aanbestedingsleidraad</dc:title>
  <dc:creator>Concern Inkoop</dc:creator>
  <cp:lastModifiedBy>Dopper, Jeroen</cp:lastModifiedBy>
  <cp:revision>108</cp:revision>
  <cp:lastPrinted>2025-09-18T08:14:00Z</cp:lastPrinted>
  <dcterms:created xsi:type="dcterms:W3CDTF">2025-09-15T13:08:00Z</dcterms:created>
  <dcterms:modified xsi:type="dcterms:W3CDTF">2025-09-18T08:15:00Z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0x01010037D395EA2ECCEA4E9FC601AAAEA079F7</vt:lpwstr>
  </property>
</Properties>
</file>